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07" w:type="dxa"/>
        <w:tblLayout w:type="fixed"/>
        <w:tblLook w:val="04A0" w:firstRow="1" w:lastRow="0" w:firstColumn="1" w:lastColumn="0" w:noHBand="0" w:noVBand="1"/>
      </w:tblPr>
      <w:tblGrid>
        <w:gridCol w:w="805"/>
        <w:gridCol w:w="2880"/>
        <w:gridCol w:w="2880"/>
        <w:gridCol w:w="2880"/>
        <w:gridCol w:w="2880"/>
        <w:gridCol w:w="2882"/>
      </w:tblGrid>
      <w:tr w:rsidR="00E62374" w14:paraId="596F2A9F" w14:textId="77777777" w:rsidTr="00A2185B">
        <w:trPr>
          <w:cantSplit/>
          <w:trHeight w:val="332"/>
        </w:trPr>
        <w:tc>
          <w:tcPr>
            <w:tcW w:w="80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80" w:type="dxa"/>
            <w:shd w:val="clear" w:color="auto" w:fill="F2F2F2" w:themeFill="background1" w:themeFillShade="F2"/>
            <w:vAlign w:val="center"/>
          </w:tcPr>
          <w:p w14:paraId="321CA246" w14:textId="46805B2A" w:rsidR="00E62374" w:rsidRPr="00FB5EF3" w:rsidRDefault="00025665" w:rsidP="00DA3390">
            <w:pPr>
              <w:jc w:val="center"/>
              <w:rPr>
                <w:b/>
                <w:bCs/>
              </w:rPr>
            </w:pPr>
            <w:r>
              <w:rPr>
                <w:b/>
                <w:bCs/>
              </w:rPr>
              <w:t>lunes</w:t>
            </w:r>
          </w:p>
        </w:tc>
        <w:tc>
          <w:tcPr>
            <w:tcW w:w="2880" w:type="dxa"/>
            <w:shd w:val="clear" w:color="auto" w:fill="F2F2F2" w:themeFill="background1" w:themeFillShade="F2"/>
            <w:vAlign w:val="center"/>
          </w:tcPr>
          <w:p w14:paraId="0F8A3338" w14:textId="45362C4E" w:rsidR="00E62374" w:rsidRPr="00FB5EF3" w:rsidRDefault="00025665" w:rsidP="00DA3390">
            <w:pPr>
              <w:jc w:val="center"/>
              <w:rPr>
                <w:b/>
                <w:bCs/>
              </w:rPr>
            </w:pPr>
            <w:r>
              <w:rPr>
                <w:b/>
                <w:bCs/>
              </w:rPr>
              <w:t>martes</w:t>
            </w:r>
          </w:p>
        </w:tc>
        <w:tc>
          <w:tcPr>
            <w:tcW w:w="2880" w:type="dxa"/>
            <w:shd w:val="clear" w:color="auto" w:fill="F2F2F2" w:themeFill="background1" w:themeFillShade="F2"/>
            <w:vAlign w:val="center"/>
          </w:tcPr>
          <w:p w14:paraId="43DBB260" w14:textId="4A4E8234" w:rsidR="009F0B26" w:rsidRPr="00FB5EF3" w:rsidRDefault="00025665" w:rsidP="009C3E62">
            <w:pPr>
              <w:jc w:val="center"/>
              <w:rPr>
                <w:b/>
                <w:bCs/>
              </w:rPr>
            </w:pPr>
            <w:proofErr w:type="spellStart"/>
            <w:r w:rsidRPr="00025665">
              <w:rPr>
                <w:b/>
                <w:bCs/>
              </w:rPr>
              <w:t>miércoles</w:t>
            </w:r>
            <w:proofErr w:type="spellEnd"/>
          </w:p>
        </w:tc>
        <w:tc>
          <w:tcPr>
            <w:tcW w:w="2880" w:type="dxa"/>
            <w:shd w:val="clear" w:color="auto" w:fill="F2F2F2" w:themeFill="background1" w:themeFillShade="F2"/>
            <w:vAlign w:val="center"/>
          </w:tcPr>
          <w:p w14:paraId="5E56EE35" w14:textId="40E5E4E0" w:rsidR="00E62374" w:rsidRPr="00FB5EF3" w:rsidRDefault="00025665" w:rsidP="00DA3390">
            <w:pPr>
              <w:jc w:val="center"/>
              <w:rPr>
                <w:b/>
                <w:bCs/>
              </w:rPr>
            </w:pPr>
            <w:proofErr w:type="spellStart"/>
            <w:r>
              <w:rPr>
                <w:b/>
                <w:bCs/>
              </w:rPr>
              <w:t>jueves</w:t>
            </w:r>
            <w:proofErr w:type="spellEnd"/>
          </w:p>
        </w:tc>
        <w:tc>
          <w:tcPr>
            <w:tcW w:w="2882" w:type="dxa"/>
            <w:shd w:val="clear" w:color="auto" w:fill="F2F2F2" w:themeFill="background1" w:themeFillShade="F2"/>
            <w:vAlign w:val="center"/>
          </w:tcPr>
          <w:p w14:paraId="47FD3F38" w14:textId="33736FF3" w:rsidR="00E62374" w:rsidRPr="00FB5EF3" w:rsidRDefault="00025665" w:rsidP="00DA3390">
            <w:pPr>
              <w:jc w:val="center"/>
              <w:rPr>
                <w:b/>
                <w:bCs/>
              </w:rPr>
            </w:pPr>
            <w:proofErr w:type="spellStart"/>
            <w:r>
              <w:rPr>
                <w:b/>
                <w:bCs/>
              </w:rPr>
              <w:t>viernes</w:t>
            </w:r>
            <w:proofErr w:type="spellEnd"/>
          </w:p>
        </w:tc>
      </w:tr>
      <w:bookmarkEnd w:id="0"/>
      <w:tr w:rsidR="00F44E98" w:rsidRPr="003E3399" w14:paraId="25628985" w14:textId="77777777" w:rsidTr="00A2185B">
        <w:trPr>
          <w:cantSplit/>
          <w:trHeight w:val="1134"/>
        </w:trPr>
        <w:tc>
          <w:tcPr>
            <w:tcW w:w="805" w:type="dxa"/>
            <w:textDirection w:val="tbRl"/>
          </w:tcPr>
          <w:p w14:paraId="7F8DA728" w14:textId="3665A17A" w:rsidR="00025665" w:rsidRDefault="00025665" w:rsidP="00F44E98">
            <w:pPr>
              <w:ind w:left="113" w:right="113"/>
              <w:jc w:val="center"/>
            </w:pPr>
            <w:r>
              <w:t>LECTURA</w:t>
            </w:r>
          </w:p>
        </w:tc>
        <w:tc>
          <w:tcPr>
            <w:tcW w:w="2880" w:type="dxa"/>
            <w:shd w:val="clear" w:color="auto" w:fill="auto"/>
          </w:tcPr>
          <w:p w14:paraId="0112849C" w14:textId="34992AF3" w:rsidR="00FB0E6A" w:rsidRPr="00ED5364" w:rsidRDefault="00FB0E6A" w:rsidP="00FB0E6A">
            <w:pPr>
              <w:rPr>
                <w:rFonts w:cstheme="minorHAnsi"/>
                <w:sz w:val="20"/>
                <w:szCs w:val="20"/>
              </w:rPr>
            </w:pPr>
            <w:r w:rsidRPr="00ED5364">
              <w:rPr>
                <w:rFonts w:cstheme="minorHAnsi"/>
                <w:sz w:val="20"/>
                <w:szCs w:val="20"/>
              </w:rPr>
              <w:t xml:space="preserve">Over in the Meadow </w:t>
            </w:r>
            <w:r w:rsidRPr="00ED5364">
              <w:rPr>
                <w:rFonts w:cstheme="minorHAnsi"/>
                <w:sz w:val="20"/>
                <w:szCs w:val="20"/>
              </w:rPr>
              <w:t>Por</w:t>
            </w:r>
            <w:r w:rsidRPr="00ED5364">
              <w:rPr>
                <w:rFonts w:cstheme="minorHAnsi"/>
                <w:sz w:val="20"/>
                <w:szCs w:val="20"/>
              </w:rPr>
              <w:t xml:space="preserve"> Ezra Jack Keats</w:t>
            </w:r>
          </w:p>
          <w:p w14:paraId="7852B1D3" w14:textId="3EE6E7AF" w:rsidR="0083324C" w:rsidRPr="00ED5364" w:rsidRDefault="00FB0E6A" w:rsidP="00FB0E6A">
            <w:pPr>
              <w:rPr>
                <w:rFonts w:cstheme="minorHAnsi"/>
                <w:sz w:val="20"/>
                <w:szCs w:val="20"/>
                <w:lang w:val="es-419"/>
              </w:rPr>
            </w:pPr>
            <w:hyperlink r:id="rId8" w:history="1">
              <w:r w:rsidRPr="00ED5364">
                <w:rPr>
                  <w:rFonts w:cstheme="minorHAnsi"/>
                  <w:color w:val="0000FF"/>
                  <w:sz w:val="20"/>
                  <w:szCs w:val="20"/>
                  <w:u w:val="single"/>
                  <w:lang w:val="es-419"/>
                </w:rPr>
                <w:t>https://www.youtube.com/watch?v=tRZbIDtA6bM</w:t>
              </w:r>
            </w:hyperlink>
            <w:r w:rsidR="00ED5364" w:rsidRPr="00ED5364">
              <w:rPr>
                <w:lang w:val="es-419"/>
              </w:rPr>
              <w:t xml:space="preserve"> </w:t>
            </w:r>
            <w:r w:rsidR="00ED5364" w:rsidRPr="00ED5364">
              <w:rPr>
                <w:rFonts w:cstheme="minorHAnsi"/>
                <w:sz w:val="20"/>
                <w:szCs w:val="20"/>
                <w:lang w:val="es-419"/>
              </w:rPr>
              <w:t>¿Puedes cantar como los pájaros? Muéstrame. ¿Esta historia tuvo lugar en la noche o durante el día, cómo lo sabes?</w:t>
            </w:r>
          </w:p>
        </w:tc>
        <w:tc>
          <w:tcPr>
            <w:tcW w:w="2880" w:type="dxa"/>
            <w:shd w:val="clear" w:color="auto" w:fill="auto"/>
          </w:tcPr>
          <w:p w14:paraId="44A9713F" w14:textId="28D00B7D" w:rsidR="005C6496" w:rsidRDefault="00FB0E6A" w:rsidP="003E3399">
            <w:pPr>
              <w:rPr>
                <w:rFonts w:cstheme="minorHAnsi"/>
                <w:sz w:val="20"/>
                <w:szCs w:val="20"/>
              </w:rPr>
            </w:pPr>
            <w:r w:rsidRPr="003E3399">
              <w:rPr>
                <w:rFonts w:cstheme="minorHAnsi"/>
                <w:sz w:val="20"/>
                <w:szCs w:val="20"/>
              </w:rPr>
              <w:t xml:space="preserve">Tale of a Tadpole by Karen Wallace. </w:t>
            </w:r>
            <w:hyperlink r:id="rId9" w:history="1">
              <w:r w:rsidRPr="003E3399">
                <w:rPr>
                  <w:rFonts w:cstheme="minorHAnsi"/>
                  <w:color w:val="0000FF"/>
                  <w:sz w:val="20"/>
                  <w:szCs w:val="20"/>
                  <w:u w:val="single"/>
                </w:rPr>
                <w:t>https://www.youtube.com/watch?v=MV</w:t>
              </w:r>
              <w:r w:rsidRPr="003E3399">
                <w:rPr>
                  <w:rFonts w:cstheme="minorHAnsi"/>
                  <w:color w:val="0000FF"/>
                  <w:sz w:val="20"/>
                  <w:szCs w:val="20"/>
                  <w:u w:val="single"/>
                </w:rPr>
                <w:t>E</w:t>
              </w:r>
              <w:r w:rsidRPr="003E3399">
                <w:rPr>
                  <w:rFonts w:cstheme="minorHAnsi"/>
                  <w:color w:val="0000FF"/>
                  <w:sz w:val="20"/>
                  <w:szCs w:val="20"/>
                  <w:u w:val="single"/>
                </w:rPr>
                <w:t>A</w:t>
              </w:r>
              <w:r w:rsidRPr="003E3399">
                <w:rPr>
                  <w:rFonts w:cstheme="minorHAnsi"/>
                  <w:color w:val="0000FF"/>
                  <w:sz w:val="20"/>
                  <w:szCs w:val="20"/>
                  <w:u w:val="single"/>
                </w:rPr>
                <w:t>W</w:t>
              </w:r>
              <w:r w:rsidRPr="003E3399">
                <w:rPr>
                  <w:rFonts w:cstheme="minorHAnsi"/>
                  <w:color w:val="0000FF"/>
                  <w:sz w:val="20"/>
                  <w:szCs w:val="20"/>
                  <w:u w:val="single"/>
                </w:rPr>
                <w:t>zs4tJw</w:t>
              </w:r>
            </w:hyperlink>
            <w:r w:rsidR="003E3399">
              <w:rPr>
                <w:rFonts w:cstheme="minorHAnsi"/>
                <w:sz w:val="20"/>
                <w:szCs w:val="20"/>
              </w:rPr>
              <w:t xml:space="preserve"> </w:t>
            </w:r>
          </w:p>
          <w:p w14:paraId="5FCCFFF8" w14:textId="77777777" w:rsidR="003E3399" w:rsidRPr="003E3399" w:rsidRDefault="003E3399" w:rsidP="003E3399">
            <w:pPr>
              <w:rPr>
                <w:rFonts w:cstheme="minorHAnsi"/>
                <w:sz w:val="20"/>
                <w:szCs w:val="20"/>
                <w:lang w:val="es-419"/>
              </w:rPr>
            </w:pPr>
            <w:r w:rsidRPr="003E3399">
              <w:rPr>
                <w:rFonts w:cstheme="minorHAnsi"/>
                <w:sz w:val="20"/>
                <w:szCs w:val="20"/>
                <w:lang w:val="es-419"/>
              </w:rPr>
              <w:t>¿Has cambiado tanto como un renacuajo?</w:t>
            </w:r>
          </w:p>
          <w:p w14:paraId="177CD514" w14:textId="5684B877" w:rsidR="003E3399" w:rsidRPr="003E3399" w:rsidRDefault="003E3399" w:rsidP="003E3399">
            <w:pPr>
              <w:rPr>
                <w:rFonts w:cstheme="minorHAnsi"/>
                <w:sz w:val="20"/>
                <w:szCs w:val="20"/>
                <w:lang w:val="es-419"/>
              </w:rPr>
            </w:pPr>
            <w:r w:rsidRPr="003E3399">
              <w:rPr>
                <w:rFonts w:cstheme="minorHAnsi"/>
                <w:sz w:val="20"/>
                <w:szCs w:val="20"/>
                <w:lang w:val="es-419"/>
              </w:rPr>
              <w:t>¿Crees que podrías nadar tan rápido como el renacuajo para alejarte de los otros animales?</w:t>
            </w:r>
          </w:p>
        </w:tc>
        <w:tc>
          <w:tcPr>
            <w:tcW w:w="2880" w:type="dxa"/>
            <w:shd w:val="clear" w:color="auto" w:fill="auto"/>
          </w:tcPr>
          <w:p w14:paraId="7D3D14D9" w14:textId="77777777" w:rsidR="00FB0E6A" w:rsidRPr="003E3399" w:rsidRDefault="00FB0E6A" w:rsidP="00FB0E6A">
            <w:pPr>
              <w:rPr>
                <w:rFonts w:cstheme="minorHAnsi"/>
                <w:sz w:val="20"/>
                <w:szCs w:val="20"/>
              </w:rPr>
            </w:pPr>
            <w:r w:rsidRPr="003E3399">
              <w:rPr>
                <w:rFonts w:cstheme="minorHAnsi"/>
                <w:sz w:val="20"/>
                <w:szCs w:val="20"/>
              </w:rPr>
              <w:t>Over in the Meadow by Ezra Jack Keats</w:t>
            </w:r>
          </w:p>
          <w:p w14:paraId="2B07299F" w14:textId="6F78CBCB" w:rsidR="00E31992" w:rsidRPr="00E266D2" w:rsidRDefault="00FB0E6A" w:rsidP="00FB0E6A">
            <w:pPr>
              <w:rPr>
                <w:rFonts w:cstheme="minorHAnsi"/>
                <w:sz w:val="20"/>
                <w:szCs w:val="20"/>
              </w:rPr>
            </w:pPr>
            <w:hyperlink r:id="rId10" w:history="1">
              <w:r w:rsidRPr="003E3399">
                <w:rPr>
                  <w:rFonts w:cstheme="minorHAnsi"/>
                  <w:color w:val="0000FF"/>
                  <w:sz w:val="20"/>
                  <w:szCs w:val="20"/>
                  <w:u w:val="single"/>
                  <w:lang w:val="es-419"/>
                </w:rPr>
                <w:t>https://www.youtube.com/watch?v=tRZbIDtA6bM</w:t>
              </w:r>
            </w:hyperlink>
            <w:r w:rsidR="003E3399" w:rsidRPr="003E3399">
              <w:rPr>
                <w:lang w:val="es-419"/>
              </w:rPr>
              <w:t xml:space="preserve"> </w:t>
            </w:r>
            <w:r w:rsidR="003E3399" w:rsidRPr="003E3399">
              <w:rPr>
                <w:rFonts w:cstheme="minorHAnsi"/>
                <w:sz w:val="20"/>
                <w:szCs w:val="20"/>
                <w:lang w:val="es-419"/>
              </w:rPr>
              <w:t xml:space="preserve">Me pregunto si los animales hacen algo que podamos usar, ¿sabes? </w:t>
            </w:r>
            <w:r w:rsidR="003E3399" w:rsidRPr="003E3399">
              <w:rPr>
                <w:rFonts w:cstheme="minorHAnsi"/>
                <w:sz w:val="20"/>
                <w:szCs w:val="20"/>
              </w:rPr>
              <w:t>¿</w:t>
            </w:r>
            <w:proofErr w:type="spellStart"/>
            <w:r w:rsidR="003E3399" w:rsidRPr="003E3399">
              <w:rPr>
                <w:rFonts w:cstheme="minorHAnsi"/>
                <w:sz w:val="20"/>
                <w:szCs w:val="20"/>
              </w:rPr>
              <w:t>Qué</w:t>
            </w:r>
            <w:proofErr w:type="spellEnd"/>
            <w:r w:rsidR="003E3399" w:rsidRPr="003E3399">
              <w:rPr>
                <w:rFonts w:cstheme="minorHAnsi"/>
                <w:sz w:val="20"/>
                <w:szCs w:val="20"/>
              </w:rPr>
              <w:t xml:space="preserve"> </w:t>
            </w:r>
            <w:proofErr w:type="spellStart"/>
            <w:r w:rsidR="003E3399" w:rsidRPr="003E3399">
              <w:rPr>
                <w:rFonts w:cstheme="minorHAnsi"/>
                <w:sz w:val="20"/>
                <w:szCs w:val="20"/>
              </w:rPr>
              <w:t>otros</w:t>
            </w:r>
            <w:proofErr w:type="spellEnd"/>
            <w:r w:rsidR="003E3399" w:rsidRPr="003E3399">
              <w:rPr>
                <w:rFonts w:cstheme="minorHAnsi"/>
                <w:sz w:val="20"/>
                <w:szCs w:val="20"/>
              </w:rPr>
              <w:t xml:space="preserve"> </w:t>
            </w:r>
            <w:proofErr w:type="spellStart"/>
            <w:r w:rsidR="003E3399" w:rsidRPr="003E3399">
              <w:rPr>
                <w:rFonts w:cstheme="minorHAnsi"/>
                <w:sz w:val="20"/>
                <w:szCs w:val="20"/>
              </w:rPr>
              <w:t>animales</w:t>
            </w:r>
            <w:proofErr w:type="spellEnd"/>
            <w:r w:rsidR="003E3399" w:rsidRPr="003E3399">
              <w:rPr>
                <w:rFonts w:cstheme="minorHAnsi"/>
                <w:sz w:val="20"/>
                <w:szCs w:val="20"/>
              </w:rPr>
              <w:t xml:space="preserve"> </w:t>
            </w:r>
            <w:proofErr w:type="spellStart"/>
            <w:r w:rsidR="003E3399" w:rsidRPr="003E3399">
              <w:rPr>
                <w:rFonts w:cstheme="minorHAnsi"/>
                <w:sz w:val="20"/>
                <w:szCs w:val="20"/>
              </w:rPr>
              <w:t>viven</w:t>
            </w:r>
            <w:proofErr w:type="spellEnd"/>
            <w:r w:rsidR="003E3399" w:rsidRPr="003E3399">
              <w:rPr>
                <w:rFonts w:cstheme="minorHAnsi"/>
                <w:sz w:val="20"/>
                <w:szCs w:val="20"/>
              </w:rPr>
              <w:t xml:space="preserve"> </w:t>
            </w:r>
            <w:proofErr w:type="spellStart"/>
            <w:r w:rsidR="003E3399" w:rsidRPr="003E3399">
              <w:rPr>
                <w:rFonts w:cstheme="minorHAnsi"/>
                <w:sz w:val="20"/>
                <w:szCs w:val="20"/>
              </w:rPr>
              <w:t>en</w:t>
            </w:r>
            <w:proofErr w:type="spellEnd"/>
            <w:r w:rsidR="003E3399" w:rsidRPr="003E3399">
              <w:rPr>
                <w:rFonts w:cstheme="minorHAnsi"/>
                <w:sz w:val="20"/>
                <w:szCs w:val="20"/>
              </w:rPr>
              <w:t xml:space="preserve"> un árbol?</w:t>
            </w:r>
          </w:p>
        </w:tc>
        <w:tc>
          <w:tcPr>
            <w:tcW w:w="2880" w:type="dxa"/>
            <w:tcBorders>
              <w:bottom w:val="single" w:sz="4" w:space="0" w:color="auto"/>
            </w:tcBorders>
            <w:shd w:val="clear" w:color="auto" w:fill="auto"/>
          </w:tcPr>
          <w:p w14:paraId="0B212F3D" w14:textId="77777777" w:rsidR="00FB0E6A" w:rsidRPr="00FB0E6A" w:rsidRDefault="00FB0E6A" w:rsidP="00FB0E6A">
            <w:pPr>
              <w:rPr>
                <w:rFonts w:cstheme="minorHAnsi"/>
                <w:sz w:val="20"/>
                <w:szCs w:val="20"/>
                <w:u w:val="single"/>
              </w:rPr>
            </w:pPr>
            <w:r w:rsidRPr="00FB0E6A">
              <w:rPr>
                <w:rFonts w:cstheme="minorHAnsi"/>
                <w:sz w:val="20"/>
                <w:szCs w:val="20"/>
              </w:rPr>
              <w:t xml:space="preserve">Giraffe Problems by Jory John </w:t>
            </w:r>
            <w:hyperlink r:id="rId11" w:history="1">
              <w:r w:rsidRPr="00FB0E6A">
                <w:rPr>
                  <w:rStyle w:val="Hyperlink"/>
                  <w:rFonts w:cstheme="minorHAnsi"/>
                  <w:sz w:val="20"/>
                  <w:szCs w:val="20"/>
                </w:rPr>
                <w:t>https://www.youtube.com/watch?v=-DkkbV2k36Q</w:t>
              </w:r>
            </w:hyperlink>
            <w:r w:rsidRPr="00FB0E6A">
              <w:rPr>
                <w:rFonts w:cstheme="minorHAnsi"/>
                <w:color w:val="0000FF"/>
                <w:sz w:val="20"/>
                <w:szCs w:val="20"/>
                <w:u w:val="single"/>
              </w:rPr>
              <w:t xml:space="preserve"> </w:t>
            </w:r>
          </w:p>
          <w:p w14:paraId="4CD48BEF" w14:textId="7033F38A" w:rsidR="00E02360" w:rsidRPr="00FB0E6A" w:rsidRDefault="00FB0E6A" w:rsidP="00FB0E6A">
            <w:pPr>
              <w:rPr>
                <w:rFonts w:cstheme="minorHAnsi"/>
                <w:sz w:val="20"/>
                <w:szCs w:val="20"/>
                <w:lang w:val="es-419"/>
              </w:rPr>
            </w:pPr>
            <w:r w:rsidRPr="00FB0E6A">
              <w:rPr>
                <w:rFonts w:cstheme="minorHAnsi"/>
                <w:sz w:val="20"/>
                <w:szCs w:val="20"/>
                <w:lang w:val="es-419"/>
              </w:rPr>
              <w:t>¿Hay algo en ti que quieras cambiar? ¿Qué te hace especial?</w:t>
            </w:r>
          </w:p>
        </w:tc>
        <w:tc>
          <w:tcPr>
            <w:tcW w:w="2882" w:type="dxa"/>
            <w:shd w:val="clear" w:color="auto" w:fill="auto"/>
          </w:tcPr>
          <w:p w14:paraId="20401BD3" w14:textId="77777777" w:rsidR="00580EE9" w:rsidRDefault="00FB0E6A" w:rsidP="003E3399">
            <w:pPr>
              <w:rPr>
                <w:rFonts w:cstheme="minorHAnsi"/>
                <w:color w:val="0000FF"/>
                <w:sz w:val="20"/>
                <w:szCs w:val="20"/>
                <w:u w:val="single"/>
              </w:rPr>
            </w:pPr>
            <w:r w:rsidRPr="003E3399">
              <w:rPr>
                <w:rFonts w:cstheme="minorHAnsi"/>
                <w:sz w:val="20"/>
                <w:szCs w:val="20"/>
              </w:rPr>
              <w:t>Giraffes Can’t Dance by Giles Andrea</w:t>
            </w:r>
            <w:hyperlink r:id="rId12" w:history="1">
              <w:r w:rsidR="003E3399" w:rsidRPr="003E3399">
                <w:rPr>
                  <w:rStyle w:val="Hyperlink"/>
                  <w:rFonts w:cstheme="minorHAnsi"/>
                  <w:sz w:val="20"/>
                  <w:szCs w:val="20"/>
                </w:rPr>
                <w:t>https://www.youtube.com/watch?v=Zzb5Acl-n70</w:t>
              </w:r>
            </w:hyperlink>
          </w:p>
          <w:p w14:paraId="413648BE" w14:textId="1CE05730" w:rsidR="003E3399" w:rsidRDefault="003E3399" w:rsidP="00FB0E6A">
            <w:pPr>
              <w:rPr>
                <w:rFonts w:cstheme="minorHAnsi"/>
                <w:sz w:val="20"/>
                <w:szCs w:val="20"/>
                <w:lang w:val="es-419"/>
              </w:rPr>
            </w:pPr>
            <w:r w:rsidRPr="00186B2C">
              <w:rPr>
                <w:rFonts w:cstheme="minorHAnsi"/>
                <w:sz w:val="20"/>
                <w:szCs w:val="20"/>
                <w:lang w:val="es-419"/>
              </w:rPr>
              <w:t>La</w:t>
            </w:r>
            <w:r>
              <w:rPr>
                <w:rFonts w:cstheme="minorHAnsi"/>
                <w:sz w:val="20"/>
                <w:szCs w:val="20"/>
                <w:lang w:val="es-419"/>
              </w:rPr>
              <w:t xml:space="preserve">s Jirafas No </w:t>
            </w:r>
            <w:r w:rsidRPr="00D83451">
              <w:rPr>
                <w:rFonts w:cstheme="minorHAnsi"/>
                <w:sz w:val="20"/>
                <w:szCs w:val="20"/>
                <w:lang w:val="es-419"/>
              </w:rPr>
              <w:t xml:space="preserve">Pueden Bailar </w:t>
            </w:r>
            <w:hyperlink r:id="rId13" w:history="1">
              <w:r w:rsidRPr="00526FB4">
                <w:rPr>
                  <w:rStyle w:val="Hyperlink"/>
                  <w:sz w:val="20"/>
                  <w:szCs w:val="20"/>
                  <w:lang w:val="es-419"/>
                </w:rPr>
                <w:t>https://www.youtube.com/watch?v=VFLiD25KwSA</w:t>
              </w:r>
              <w:r w:rsidRPr="00526FB4">
                <w:rPr>
                  <w:rStyle w:val="Hyperlink"/>
                  <w:rFonts w:cstheme="minorHAnsi"/>
                  <w:sz w:val="20"/>
                  <w:szCs w:val="20"/>
                  <w:lang w:val="es-419"/>
                </w:rPr>
                <w:t>(Spanish</w:t>
              </w:r>
            </w:hyperlink>
          </w:p>
          <w:p w14:paraId="11091B21" w14:textId="71C28B4E" w:rsidR="003E3399" w:rsidRPr="003E3399" w:rsidRDefault="003E3399" w:rsidP="00FB0E6A">
            <w:pPr>
              <w:rPr>
                <w:rFonts w:cstheme="minorHAnsi"/>
                <w:sz w:val="20"/>
                <w:szCs w:val="20"/>
                <w:lang w:val="es-419"/>
              </w:rPr>
            </w:pPr>
            <w:r w:rsidRPr="003E3399">
              <w:rPr>
                <w:rFonts w:cstheme="minorHAnsi"/>
                <w:sz w:val="20"/>
                <w:szCs w:val="20"/>
                <w:lang w:val="es-419"/>
              </w:rPr>
              <w:t>¿Cómo crees que se siente Gerald? ¿Deberíamos bailar como nos gusta?</w:t>
            </w:r>
          </w:p>
        </w:tc>
      </w:tr>
      <w:tr w:rsidR="00A2185B" w:rsidRPr="00A2185B" w14:paraId="744F691A" w14:textId="77777777" w:rsidTr="00A2185B">
        <w:trPr>
          <w:cantSplit/>
          <w:trHeight w:val="1988"/>
        </w:trPr>
        <w:tc>
          <w:tcPr>
            <w:tcW w:w="805" w:type="dxa"/>
            <w:shd w:val="clear" w:color="auto" w:fill="F2F2F2" w:themeFill="background1" w:themeFillShade="F2"/>
            <w:textDirection w:val="tbRl"/>
          </w:tcPr>
          <w:p w14:paraId="7BAC236D" w14:textId="2541BFA6" w:rsidR="00A2185B" w:rsidRDefault="00A2185B" w:rsidP="00A2185B">
            <w:pPr>
              <w:ind w:left="113" w:right="113"/>
              <w:jc w:val="center"/>
            </w:pPr>
            <w:r w:rsidRPr="00025665">
              <w:t>ESCRITURA / ARTE</w:t>
            </w:r>
          </w:p>
        </w:tc>
        <w:tc>
          <w:tcPr>
            <w:tcW w:w="2880" w:type="dxa"/>
            <w:shd w:val="clear" w:color="auto" w:fill="F2F2F2" w:themeFill="background1" w:themeFillShade="F2"/>
          </w:tcPr>
          <w:p w14:paraId="5596E6E5" w14:textId="4554B7FC" w:rsidR="00A2185B" w:rsidRPr="00A2185B" w:rsidRDefault="00A2185B" w:rsidP="00A2185B">
            <w:pPr>
              <w:pStyle w:val="ListParagraph"/>
              <w:ind w:left="0"/>
              <w:rPr>
                <w:rFonts w:cstheme="minorHAnsi"/>
                <w:sz w:val="20"/>
                <w:szCs w:val="20"/>
                <w:lang w:val="es-419"/>
              </w:rPr>
            </w:pPr>
            <w:r w:rsidRPr="00A2185B">
              <w:rPr>
                <w:rFonts w:cstheme="minorHAnsi"/>
                <w:b/>
                <w:bCs/>
                <w:sz w:val="20"/>
                <w:szCs w:val="20"/>
                <w:lang w:val="es-419"/>
              </w:rPr>
              <w:t>Revise las palabras</w:t>
            </w:r>
            <w:r w:rsidRPr="00A2185B">
              <w:rPr>
                <w:rFonts w:cstheme="minorHAnsi"/>
                <w:sz w:val="20"/>
                <w:szCs w:val="20"/>
                <w:lang w:val="es-419"/>
              </w:rPr>
              <w:t xml:space="preserve"> de la semana pasada:</w:t>
            </w:r>
            <w:r>
              <w:rPr>
                <w:rFonts w:cstheme="minorHAnsi"/>
                <w:sz w:val="20"/>
                <w:szCs w:val="20"/>
                <w:lang w:val="es-419"/>
              </w:rPr>
              <w:t xml:space="preserve"> </w:t>
            </w:r>
            <w:r w:rsidRPr="00A2185B">
              <w:rPr>
                <w:rFonts w:cstheme="minorHAnsi"/>
                <w:sz w:val="20"/>
                <w:szCs w:val="20"/>
                <w:lang w:val="es-419"/>
              </w:rPr>
              <w:t>I, A, LIKE</w:t>
            </w:r>
          </w:p>
          <w:p w14:paraId="1924B42A" w14:textId="77777777" w:rsidR="00A2185B" w:rsidRPr="00A2185B" w:rsidRDefault="00A2185B" w:rsidP="00A2185B">
            <w:pPr>
              <w:pStyle w:val="ListParagraph"/>
              <w:ind w:left="0"/>
              <w:rPr>
                <w:rFonts w:cstheme="minorHAnsi"/>
                <w:sz w:val="10"/>
                <w:szCs w:val="10"/>
                <w:lang w:val="es-419"/>
              </w:rPr>
            </w:pPr>
          </w:p>
          <w:p w14:paraId="302061FC" w14:textId="77777777" w:rsidR="00A2185B" w:rsidRPr="00A2185B" w:rsidRDefault="00A2185B" w:rsidP="00A2185B">
            <w:pPr>
              <w:pStyle w:val="ListParagraph"/>
              <w:ind w:left="0"/>
              <w:rPr>
                <w:rFonts w:cstheme="minorHAnsi"/>
                <w:sz w:val="20"/>
                <w:szCs w:val="20"/>
                <w:lang w:val="es-419"/>
              </w:rPr>
            </w:pPr>
            <w:r w:rsidRPr="00A2185B">
              <w:rPr>
                <w:rFonts w:cstheme="minorHAnsi"/>
                <w:sz w:val="20"/>
                <w:szCs w:val="20"/>
                <w:lang w:val="es-419"/>
              </w:rPr>
              <w:t>Agregaremos algunas palabras nuevas: IS, CAN, GO</w:t>
            </w:r>
          </w:p>
          <w:p w14:paraId="655BD943" w14:textId="77777777" w:rsidR="00A2185B" w:rsidRPr="00A2185B" w:rsidRDefault="00A2185B" w:rsidP="00A2185B">
            <w:pPr>
              <w:pStyle w:val="ListParagraph"/>
              <w:ind w:left="0"/>
              <w:rPr>
                <w:rFonts w:cstheme="minorHAnsi"/>
                <w:sz w:val="20"/>
                <w:szCs w:val="20"/>
                <w:lang w:val="es-419"/>
              </w:rPr>
            </w:pPr>
            <w:r w:rsidRPr="00A2185B">
              <w:rPr>
                <w:rFonts w:cstheme="minorHAnsi"/>
                <w:sz w:val="20"/>
                <w:szCs w:val="20"/>
                <w:lang w:val="es-419"/>
              </w:rPr>
              <w:t>En las fichas o en una hoja de papel cortada en pedazos, escriba las palabras y haga que su hijo repita las palabras.</w:t>
            </w:r>
          </w:p>
          <w:p w14:paraId="0FAABB94" w14:textId="77777777" w:rsidR="00A2185B" w:rsidRPr="00A2185B" w:rsidRDefault="00A2185B" w:rsidP="00A2185B">
            <w:pPr>
              <w:pStyle w:val="ListParagraph"/>
              <w:rPr>
                <w:rFonts w:cstheme="minorHAnsi"/>
                <w:sz w:val="12"/>
                <w:szCs w:val="12"/>
                <w:lang w:val="es-419"/>
              </w:rPr>
            </w:pPr>
          </w:p>
          <w:p w14:paraId="15D81259" w14:textId="23EAE73F" w:rsidR="00A2185B" w:rsidRPr="00A2185B" w:rsidRDefault="00A2185B" w:rsidP="00A2185B">
            <w:pPr>
              <w:pStyle w:val="ListParagraph"/>
              <w:ind w:left="0"/>
              <w:rPr>
                <w:rFonts w:cstheme="minorHAnsi"/>
                <w:sz w:val="20"/>
                <w:szCs w:val="20"/>
                <w:lang w:val="es-419"/>
              </w:rPr>
            </w:pPr>
            <w:r w:rsidRPr="00A2185B">
              <w:rPr>
                <w:rFonts w:cstheme="minorHAnsi"/>
                <w:sz w:val="20"/>
                <w:szCs w:val="20"/>
                <w:lang w:val="es-419"/>
              </w:rPr>
              <w:t>Coloque las palabras de las últimas semanas con las palabras de esta semana boca arriba en una mesa y diga la palabra, y haga que su hijo la lea.</w:t>
            </w:r>
          </w:p>
        </w:tc>
        <w:tc>
          <w:tcPr>
            <w:tcW w:w="2880" w:type="dxa"/>
            <w:shd w:val="clear" w:color="auto" w:fill="F2F2F2" w:themeFill="background1" w:themeFillShade="F2"/>
          </w:tcPr>
          <w:p w14:paraId="1D449CA7" w14:textId="02615CDD" w:rsidR="00A2185B" w:rsidRPr="00A2185B" w:rsidRDefault="00A2185B" w:rsidP="00A2185B">
            <w:pPr>
              <w:rPr>
                <w:rFonts w:cstheme="minorHAnsi"/>
                <w:sz w:val="20"/>
                <w:szCs w:val="20"/>
                <w:lang w:val="es-419"/>
              </w:rPr>
            </w:pPr>
            <w:r w:rsidRPr="00A2185B">
              <w:rPr>
                <w:rFonts w:cstheme="minorHAnsi"/>
                <w:b/>
                <w:bCs/>
                <w:sz w:val="20"/>
                <w:szCs w:val="20"/>
                <w:lang w:val="es-419"/>
              </w:rPr>
              <w:t>Animales de arcilla</w:t>
            </w:r>
            <w:r w:rsidRPr="00A2185B">
              <w:rPr>
                <w:rFonts w:cstheme="minorHAnsi"/>
                <w:sz w:val="20"/>
                <w:szCs w:val="20"/>
                <w:lang w:val="es-419"/>
              </w:rPr>
              <w:t xml:space="preserve">: suministre arcilla o plastilina para que los niños usen para crear el animal que los </w:t>
            </w:r>
            <w:r>
              <w:rPr>
                <w:rFonts w:cstheme="minorHAnsi"/>
                <w:sz w:val="20"/>
                <w:szCs w:val="20"/>
                <w:lang w:val="es-419"/>
              </w:rPr>
              <w:t>niños</w:t>
            </w:r>
            <w:r w:rsidRPr="00A2185B">
              <w:rPr>
                <w:rFonts w:cstheme="minorHAnsi"/>
                <w:sz w:val="20"/>
                <w:szCs w:val="20"/>
                <w:lang w:val="es-419"/>
              </w:rPr>
              <w:t xml:space="preserve"> están estudiando. Muéstreles fotos de estos animales para que los niños hagan referencia mientras crean. Use los nombres de los bebés animales con frecuencia durante esta actividad. Los niños también pueden usar arcilla para crear objetos relacionados con los bebés animales, como alimentos, hogares, etc.</w:t>
            </w:r>
          </w:p>
        </w:tc>
        <w:tc>
          <w:tcPr>
            <w:tcW w:w="2880" w:type="dxa"/>
            <w:shd w:val="clear" w:color="auto" w:fill="F2F2F2" w:themeFill="background1" w:themeFillShade="F2"/>
          </w:tcPr>
          <w:p w14:paraId="244C41BE" w14:textId="41AE8E98" w:rsidR="00A2185B" w:rsidRPr="00A2185B" w:rsidRDefault="00A2185B" w:rsidP="00A2185B">
            <w:pPr>
              <w:rPr>
                <w:rFonts w:cstheme="minorHAnsi"/>
                <w:sz w:val="20"/>
                <w:szCs w:val="20"/>
                <w:lang w:val="es-419"/>
              </w:rPr>
            </w:pPr>
            <w:r w:rsidRPr="006869CE">
              <w:rPr>
                <w:rFonts w:cstheme="minorHAnsi"/>
                <w:sz w:val="20"/>
                <w:szCs w:val="20"/>
              </w:rPr>
              <w:t xml:space="preserve">Bah! Said the Baby by Jennifer </w:t>
            </w:r>
            <w:proofErr w:type="spellStart"/>
            <w:r w:rsidRPr="006869CE">
              <w:rPr>
                <w:rFonts w:cstheme="minorHAnsi"/>
                <w:sz w:val="20"/>
                <w:szCs w:val="20"/>
              </w:rPr>
              <w:t>Plecas</w:t>
            </w:r>
            <w:proofErr w:type="spellEnd"/>
            <w:r w:rsidRPr="006869CE">
              <w:rPr>
                <w:rFonts w:cstheme="minorHAnsi"/>
                <w:sz w:val="20"/>
                <w:szCs w:val="20"/>
              </w:rPr>
              <w:t xml:space="preserve">.  </w:t>
            </w:r>
            <w:hyperlink r:id="rId14" w:history="1">
              <w:r w:rsidRPr="006869CE">
                <w:rPr>
                  <w:rFonts w:cstheme="minorHAnsi"/>
                  <w:color w:val="0000FF"/>
                  <w:sz w:val="20"/>
                  <w:szCs w:val="20"/>
                  <w:u w:val="single"/>
                </w:rPr>
                <w:t>https://www.youtube.com/watch?v=V32BT_rADps</w:t>
              </w:r>
            </w:hyperlink>
            <w:r w:rsidRPr="006869CE">
              <w:rPr>
                <w:rFonts w:cstheme="minorHAnsi"/>
                <w:sz w:val="20"/>
                <w:szCs w:val="20"/>
              </w:rPr>
              <w:t xml:space="preserve"> </w:t>
            </w:r>
          </w:p>
          <w:p w14:paraId="1B5BC4B8" w14:textId="2DDEDC90" w:rsidR="00A2185B" w:rsidRPr="00A2185B" w:rsidRDefault="00A2185B" w:rsidP="00A2185B">
            <w:pPr>
              <w:rPr>
                <w:rFonts w:cstheme="minorHAnsi"/>
                <w:sz w:val="20"/>
                <w:szCs w:val="20"/>
                <w:lang w:val="es-419"/>
              </w:rPr>
            </w:pPr>
            <w:r w:rsidRPr="00A2185B">
              <w:rPr>
                <w:rFonts w:cstheme="minorHAnsi"/>
                <w:sz w:val="20"/>
                <w:szCs w:val="20"/>
                <w:lang w:val="es-419"/>
              </w:rPr>
              <w:t>Pídales a sus hijos que piensen en otras palabras que comiencen con el sonido / B /.</w:t>
            </w:r>
          </w:p>
          <w:p w14:paraId="6C3A6E9C" w14:textId="2A967500" w:rsidR="00A2185B" w:rsidRPr="00A2185B" w:rsidRDefault="00A2185B" w:rsidP="00A2185B">
            <w:pPr>
              <w:rPr>
                <w:rFonts w:cstheme="minorHAnsi"/>
                <w:sz w:val="20"/>
                <w:szCs w:val="20"/>
                <w:lang w:val="es-419"/>
              </w:rPr>
            </w:pPr>
            <w:r w:rsidRPr="00A2185B">
              <w:rPr>
                <w:rFonts w:cstheme="minorHAnsi"/>
                <w:sz w:val="20"/>
                <w:szCs w:val="20"/>
                <w:lang w:val="es-419"/>
              </w:rPr>
              <w:t>Además, sugiera otras cosas que los bebés pueden decir, como "Da" e invite a los niños a considerar lo que el bebé podría estar diciendo.</w:t>
            </w:r>
          </w:p>
        </w:tc>
        <w:tc>
          <w:tcPr>
            <w:tcW w:w="2880" w:type="dxa"/>
            <w:tcBorders>
              <w:bottom w:val="single" w:sz="4" w:space="0" w:color="auto"/>
            </w:tcBorders>
            <w:shd w:val="clear" w:color="auto" w:fill="F2F2F2" w:themeFill="background1" w:themeFillShade="F2"/>
          </w:tcPr>
          <w:p w14:paraId="6C5DAFA8" w14:textId="77777777" w:rsidR="00A2185B" w:rsidRPr="006869CE" w:rsidRDefault="00A2185B" w:rsidP="00A2185B">
            <w:pPr>
              <w:rPr>
                <w:rFonts w:cstheme="minorHAnsi"/>
                <w:sz w:val="20"/>
                <w:szCs w:val="20"/>
              </w:rPr>
            </w:pPr>
            <w:r w:rsidRPr="00A2185B">
              <w:rPr>
                <w:rFonts w:cstheme="minorHAnsi"/>
                <w:sz w:val="20"/>
                <w:szCs w:val="20"/>
              </w:rPr>
              <w:t xml:space="preserve"> </w:t>
            </w:r>
            <w:r w:rsidRPr="006869CE">
              <w:rPr>
                <w:rFonts w:cstheme="minorHAnsi"/>
                <w:sz w:val="20"/>
                <w:szCs w:val="20"/>
              </w:rPr>
              <w:t>Review the sight words</w:t>
            </w:r>
          </w:p>
          <w:p w14:paraId="6128A9C1" w14:textId="77777777" w:rsidR="00A2185B" w:rsidRPr="006869CE" w:rsidRDefault="00A2185B" w:rsidP="00A2185B">
            <w:pPr>
              <w:rPr>
                <w:rFonts w:cstheme="minorHAnsi"/>
                <w:sz w:val="20"/>
                <w:szCs w:val="20"/>
              </w:rPr>
            </w:pPr>
            <w:r w:rsidRPr="006869CE">
              <w:rPr>
                <w:rFonts w:cstheme="minorHAnsi"/>
                <w:sz w:val="20"/>
                <w:szCs w:val="20"/>
              </w:rPr>
              <w:t>I, A, LIKE, IS, CAN, GO</w:t>
            </w:r>
          </w:p>
          <w:p w14:paraId="70053657" w14:textId="77777777" w:rsidR="00A2185B" w:rsidRPr="006869CE" w:rsidRDefault="00A2185B" w:rsidP="00A2185B">
            <w:pPr>
              <w:rPr>
                <w:rFonts w:cstheme="minorHAnsi"/>
                <w:sz w:val="20"/>
                <w:szCs w:val="20"/>
              </w:rPr>
            </w:pPr>
          </w:p>
          <w:p w14:paraId="18B23C81" w14:textId="52B9318C" w:rsidR="00A2185B" w:rsidRPr="00A2185B" w:rsidRDefault="00A2185B" w:rsidP="00A2185B">
            <w:pPr>
              <w:rPr>
                <w:rFonts w:cstheme="minorHAnsi"/>
                <w:sz w:val="20"/>
                <w:szCs w:val="20"/>
              </w:rPr>
            </w:pPr>
            <w:r w:rsidRPr="006869CE">
              <w:rPr>
                <w:rFonts w:cstheme="minorHAnsi"/>
                <w:sz w:val="20"/>
                <w:szCs w:val="20"/>
              </w:rPr>
              <w:t xml:space="preserve">Write sentences with the </w:t>
            </w:r>
            <w:r>
              <w:rPr>
                <w:rFonts w:cstheme="minorHAnsi"/>
                <w:sz w:val="20"/>
                <w:szCs w:val="20"/>
              </w:rPr>
              <w:t xml:space="preserve">new </w:t>
            </w:r>
            <w:r w:rsidRPr="006869CE">
              <w:rPr>
                <w:rFonts w:cstheme="minorHAnsi"/>
                <w:sz w:val="20"/>
                <w:szCs w:val="20"/>
              </w:rPr>
              <w:t>sight words.  Have the sight words present so they can copy the words.</w:t>
            </w:r>
          </w:p>
        </w:tc>
        <w:tc>
          <w:tcPr>
            <w:tcW w:w="2882" w:type="dxa"/>
            <w:shd w:val="clear" w:color="auto" w:fill="F2F2F2" w:themeFill="background1" w:themeFillShade="F2"/>
          </w:tcPr>
          <w:p w14:paraId="66029585" w14:textId="77777777" w:rsidR="00A2185B" w:rsidRPr="00A2185B" w:rsidRDefault="00A2185B" w:rsidP="00A2185B">
            <w:pPr>
              <w:rPr>
                <w:rFonts w:cstheme="minorHAnsi"/>
                <w:sz w:val="20"/>
                <w:szCs w:val="20"/>
                <w:lang w:val="es-419"/>
              </w:rPr>
            </w:pPr>
            <w:r w:rsidRPr="00A2185B">
              <w:rPr>
                <w:rFonts w:cstheme="minorHAnsi"/>
                <w:b/>
                <w:bCs/>
                <w:sz w:val="20"/>
                <w:szCs w:val="20"/>
                <w:lang w:val="es-419"/>
              </w:rPr>
              <w:t xml:space="preserve">Baby </w:t>
            </w:r>
            <w:proofErr w:type="spellStart"/>
            <w:r w:rsidRPr="00A2185B">
              <w:rPr>
                <w:rFonts w:cstheme="minorHAnsi"/>
                <w:b/>
                <w:bCs/>
                <w:sz w:val="20"/>
                <w:szCs w:val="20"/>
                <w:lang w:val="es-419"/>
              </w:rPr>
              <w:t>Dolls</w:t>
            </w:r>
            <w:proofErr w:type="spellEnd"/>
            <w:r w:rsidRPr="00A2185B">
              <w:rPr>
                <w:rFonts w:cstheme="minorHAnsi"/>
                <w:b/>
                <w:bCs/>
                <w:sz w:val="20"/>
                <w:szCs w:val="20"/>
                <w:lang w:val="es-419"/>
              </w:rPr>
              <w:t>:</w:t>
            </w:r>
            <w:r w:rsidRPr="00A2185B">
              <w:rPr>
                <w:rFonts w:cstheme="minorHAnsi"/>
                <w:sz w:val="20"/>
                <w:szCs w:val="20"/>
                <w:lang w:val="es-419"/>
              </w:rPr>
              <w:t xml:space="preserve"> Proporcione un esquema de un bebé para que los niños lo rastreen, lo corten y lo usen como una muñeca de papel. Suministre materiales como hilo, muestras de tela, marcadores, etc., para que los niños los usen para crear ropa y suministros para cuidar sus muñecas.</w:t>
            </w:r>
          </w:p>
          <w:p w14:paraId="08C7CEA6" w14:textId="0C2F040F" w:rsidR="00A2185B" w:rsidRPr="00A2185B" w:rsidRDefault="00A2185B" w:rsidP="00A2185B">
            <w:pPr>
              <w:rPr>
                <w:rFonts w:cstheme="minorHAnsi"/>
                <w:sz w:val="20"/>
                <w:szCs w:val="20"/>
                <w:lang w:val="es-419"/>
              </w:rPr>
            </w:pPr>
            <w:r w:rsidRPr="00A2185B">
              <w:rPr>
                <w:rFonts w:cstheme="minorHAnsi"/>
                <w:sz w:val="20"/>
                <w:szCs w:val="20"/>
                <w:lang w:val="es-419"/>
              </w:rPr>
              <w:t>También puedes usar calcetines para crear muñecas. Rellene el calcetín con acolchado (relleno) y asegure el extremo cerrado (con gomas, pegamento, cinta adhesiva, etc.). Invite a los niños a dibujar una cara en el bebé y usar cuadrados de tela para crear mantas para envolver al bebé.</w:t>
            </w:r>
          </w:p>
        </w:tc>
      </w:tr>
      <w:tr w:rsidR="00A2185B" w:rsidRPr="00A2185B" w14:paraId="67EE4613" w14:textId="77777777" w:rsidTr="00A2185B">
        <w:trPr>
          <w:cantSplit/>
          <w:trHeight w:val="1205"/>
        </w:trPr>
        <w:tc>
          <w:tcPr>
            <w:tcW w:w="805" w:type="dxa"/>
            <w:textDirection w:val="tbRl"/>
          </w:tcPr>
          <w:p w14:paraId="76F1C169" w14:textId="1F754A5F" w:rsidR="00A2185B" w:rsidRDefault="00A2185B" w:rsidP="00A2185B">
            <w:pPr>
              <w:ind w:left="113" w:right="113"/>
            </w:pPr>
            <w:r w:rsidRPr="00025665">
              <w:lastRenderedPageBreak/>
              <w:t>CIENCIAS</w:t>
            </w:r>
          </w:p>
        </w:tc>
        <w:tc>
          <w:tcPr>
            <w:tcW w:w="2880" w:type="dxa"/>
            <w:shd w:val="clear" w:color="auto" w:fill="auto"/>
          </w:tcPr>
          <w:p w14:paraId="3395CE2F" w14:textId="4B63B967" w:rsidR="00A2185B" w:rsidRPr="00A2185B" w:rsidRDefault="00A2185B" w:rsidP="00A2185B">
            <w:pPr>
              <w:rPr>
                <w:rFonts w:cstheme="minorHAnsi"/>
                <w:b/>
                <w:bCs/>
                <w:sz w:val="20"/>
                <w:szCs w:val="20"/>
                <w:lang w:val="es-419"/>
              </w:rPr>
            </w:pPr>
            <w:r w:rsidRPr="00A2185B">
              <w:rPr>
                <w:rFonts w:cstheme="minorHAnsi"/>
                <w:b/>
                <w:bCs/>
                <w:sz w:val="20"/>
                <w:szCs w:val="20"/>
                <w:lang w:val="es-419"/>
              </w:rPr>
              <w:t>ESTUDIO DE ANIMALES</w:t>
            </w:r>
            <w:r>
              <w:rPr>
                <w:rFonts w:cstheme="minorHAnsi"/>
                <w:b/>
                <w:bCs/>
                <w:sz w:val="20"/>
                <w:szCs w:val="20"/>
                <w:lang w:val="es-419"/>
              </w:rPr>
              <w:t xml:space="preserve"> </w:t>
            </w:r>
            <w:r w:rsidRPr="00A2185B">
              <w:rPr>
                <w:rFonts w:cstheme="minorHAnsi"/>
                <w:sz w:val="20"/>
                <w:szCs w:val="20"/>
                <w:lang w:val="es-419"/>
              </w:rPr>
              <w:t xml:space="preserve">Ayude a su hijo con la investigación de su bebé animal. Puede investigar en línea, leer libros o revistas sobre el animal de sus hijos juntos en casa, visitar un zoológico en línea. Usted y su hijo pueden escribir o hacer dibujos sobre la información que recopilan. Preguntas para responder: ¿Dónde vive tu animal? ¿Para qué sabe bien tu animal? </w:t>
            </w:r>
            <w:r w:rsidRPr="00A2185B">
              <w:rPr>
                <w:rFonts w:cstheme="minorHAnsi"/>
                <w:sz w:val="20"/>
                <w:szCs w:val="20"/>
              </w:rPr>
              <w:t>¿</w:t>
            </w:r>
            <w:proofErr w:type="spellStart"/>
            <w:r w:rsidRPr="00A2185B">
              <w:rPr>
                <w:rFonts w:cstheme="minorHAnsi"/>
                <w:sz w:val="20"/>
                <w:szCs w:val="20"/>
              </w:rPr>
              <w:t>Qué</w:t>
            </w:r>
            <w:proofErr w:type="spellEnd"/>
            <w:r w:rsidRPr="00A2185B">
              <w:rPr>
                <w:rFonts w:cstheme="minorHAnsi"/>
                <w:sz w:val="20"/>
                <w:szCs w:val="20"/>
              </w:rPr>
              <w:t xml:space="preserve"> tan alto / </w:t>
            </w:r>
            <w:proofErr w:type="spellStart"/>
            <w:r w:rsidRPr="00A2185B">
              <w:rPr>
                <w:rFonts w:cstheme="minorHAnsi"/>
                <w:sz w:val="20"/>
                <w:szCs w:val="20"/>
              </w:rPr>
              <w:t>pequeño</w:t>
            </w:r>
            <w:proofErr w:type="spellEnd"/>
            <w:r w:rsidRPr="00A2185B">
              <w:rPr>
                <w:rFonts w:cstheme="minorHAnsi"/>
                <w:sz w:val="20"/>
                <w:szCs w:val="20"/>
              </w:rPr>
              <w:t xml:space="preserve"> es? ¿Que </w:t>
            </w:r>
            <w:proofErr w:type="spellStart"/>
            <w:r w:rsidRPr="00A2185B">
              <w:rPr>
                <w:rFonts w:cstheme="minorHAnsi"/>
                <w:sz w:val="20"/>
                <w:szCs w:val="20"/>
              </w:rPr>
              <w:t>comen</w:t>
            </w:r>
            <w:proofErr w:type="spellEnd"/>
            <w:r w:rsidRPr="00A2185B">
              <w:rPr>
                <w:rFonts w:cstheme="minorHAnsi"/>
                <w:sz w:val="20"/>
                <w:szCs w:val="20"/>
              </w:rPr>
              <w:t>? ¿</w:t>
            </w:r>
            <w:proofErr w:type="spellStart"/>
            <w:r w:rsidRPr="00A2185B">
              <w:rPr>
                <w:rFonts w:cstheme="minorHAnsi"/>
                <w:sz w:val="20"/>
                <w:szCs w:val="20"/>
              </w:rPr>
              <w:t>Cuánto</w:t>
            </w:r>
            <w:proofErr w:type="spellEnd"/>
            <w:r w:rsidRPr="00A2185B">
              <w:rPr>
                <w:rFonts w:cstheme="minorHAnsi"/>
                <w:sz w:val="20"/>
                <w:szCs w:val="20"/>
              </w:rPr>
              <w:t xml:space="preserve"> </w:t>
            </w:r>
            <w:proofErr w:type="spellStart"/>
            <w:r w:rsidRPr="00A2185B">
              <w:rPr>
                <w:rFonts w:cstheme="minorHAnsi"/>
                <w:sz w:val="20"/>
                <w:szCs w:val="20"/>
              </w:rPr>
              <w:t>comen</w:t>
            </w:r>
            <w:proofErr w:type="spellEnd"/>
            <w:r w:rsidRPr="00A2185B">
              <w:rPr>
                <w:rFonts w:cstheme="minorHAnsi"/>
                <w:sz w:val="20"/>
                <w:szCs w:val="20"/>
              </w:rPr>
              <w:t>?</w:t>
            </w:r>
          </w:p>
        </w:tc>
        <w:tc>
          <w:tcPr>
            <w:tcW w:w="2880" w:type="dxa"/>
            <w:shd w:val="clear" w:color="auto" w:fill="auto"/>
          </w:tcPr>
          <w:p w14:paraId="1513B06D" w14:textId="20A17F89" w:rsidR="00A2185B" w:rsidRPr="00A2185B" w:rsidRDefault="00A2185B" w:rsidP="00A2185B">
            <w:pPr>
              <w:rPr>
                <w:rFonts w:cstheme="minorHAnsi"/>
                <w:sz w:val="20"/>
                <w:szCs w:val="20"/>
                <w:lang w:val="es-419"/>
              </w:rPr>
            </w:pPr>
            <w:r w:rsidRPr="00A2185B">
              <w:rPr>
                <w:rFonts w:cstheme="minorHAnsi"/>
                <w:b/>
                <w:bCs/>
                <w:sz w:val="20"/>
                <w:szCs w:val="20"/>
                <w:lang w:val="es-419"/>
              </w:rPr>
              <w:t>Veterinario:</w:t>
            </w:r>
            <w:r w:rsidRPr="00A2185B">
              <w:rPr>
                <w:rFonts w:cstheme="minorHAnsi"/>
                <w:sz w:val="20"/>
                <w:szCs w:val="20"/>
                <w:lang w:val="es-419"/>
              </w:rPr>
              <w:t xml:space="preserve"> convierta un área pequeña en la oficina de un veterinario. Proporcione instrumentos para que los niños los usen para cuidar a los animales que están investigando. También proporcione papel y utensilios de escritura para que los niños tomen notas sobre el cuidado de los animales, programen citas, etc. Use la palabra veterinario, cita y nombres de animales con frecuencia mientras juegan los niños.</w:t>
            </w:r>
          </w:p>
        </w:tc>
        <w:tc>
          <w:tcPr>
            <w:tcW w:w="2880" w:type="dxa"/>
            <w:shd w:val="clear" w:color="auto" w:fill="auto"/>
          </w:tcPr>
          <w:p w14:paraId="5B52929F" w14:textId="77777777" w:rsidR="00A2185B" w:rsidRPr="00A2185B" w:rsidRDefault="00A2185B" w:rsidP="00A2185B">
            <w:pPr>
              <w:rPr>
                <w:rFonts w:cstheme="minorHAnsi"/>
                <w:b/>
                <w:bCs/>
                <w:sz w:val="18"/>
                <w:szCs w:val="18"/>
                <w:lang w:val="es-419"/>
              </w:rPr>
            </w:pPr>
            <w:r w:rsidRPr="00A2185B">
              <w:rPr>
                <w:rFonts w:cstheme="minorHAnsi"/>
                <w:b/>
                <w:bCs/>
                <w:sz w:val="18"/>
                <w:szCs w:val="18"/>
                <w:lang w:val="es-419"/>
              </w:rPr>
              <w:t>ESTUDIO ANIMAL CONTINUADO</w:t>
            </w:r>
          </w:p>
          <w:p w14:paraId="2F6406C9" w14:textId="09CFBA61" w:rsidR="00A2185B" w:rsidRPr="00A2185B" w:rsidRDefault="00A2185B" w:rsidP="00A2185B">
            <w:pPr>
              <w:rPr>
                <w:rFonts w:cstheme="minorHAnsi"/>
                <w:sz w:val="20"/>
                <w:szCs w:val="20"/>
                <w:highlight w:val="yellow"/>
              </w:rPr>
            </w:pPr>
            <w:r w:rsidRPr="00A2185B">
              <w:rPr>
                <w:rFonts w:cstheme="minorHAnsi"/>
                <w:sz w:val="20"/>
                <w:szCs w:val="20"/>
                <w:lang w:val="es-419"/>
              </w:rPr>
              <w:t xml:space="preserve">Ayude a su hijo con la investigación de su bebé animal. Puede investigar en línea, leer libros o revistas sobre el animal de sus hijos juntos en casa, visitar un zoológico en línea. Usted y su hijo pueden escribir o hacer dibujos sobre la información que recopilan. ¿Beben mucha agua? Cuando están todos con sus amigos, ¿cómo se llaman? </w:t>
            </w:r>
            <w:r w:rsidRPr="00A2185B">
              <w:rPr>
                <w:rFonts w:cstheme="minorHAnsi"/>
                <w:sz w:val="20"/>
                <w:szCs w:val="20"/>
              </w:rPr>
              <w:t>¿</w:t>
            </w:r>
            <w:proofErr w:type="spellStart"/>
            <w:r w:rsidRPr="00A2185B">
              <w:rPr>
                <w:rFonts w:cstheme="minorHAnsi"/>
                <w:sz w:val="20"/>
                <w:szCs w:val="20"/>
              </w:rPr>
              <w:t>Cómo</w:t>
            </w:r>
            <w:proofErr w:type="spellEnd"/>
            <w:r w:rsidRPr="00A2185B">
              <w:rPr>
                <w:rFonts w:cstheme="minorHAnsi"/>
                <w:sz w:val="20"/>
                <w:szCs w:val="20"/>
              </w:rPr>
              <w:t xml:space="preserve"> se </w:t>
            </w:r>
            <w:proofErr w:type="spellStart"/>
            <w:r w:rsidRPr="00A2185B">
              <w:rPr>
                <w:rFonts w:cstheme="minorHAnsi"/>
                <w:sz w:val="20"/>
                <w:szCs w:val="20"/>
              </w:rPr>
              <w:t>llaman</w:t>
            </w:r>
            <w:proofErr w:type="spellEnd"/>
            <w:r w:rsidRPr="00A2185B">
              <w:rPr>
                <w:rFonts w:cstheme="minorHAnsi"/>
                <w:sz w:val="20"/>
                <w:szCs w:val="20"/>
              </w:rPr>
              <w:t xml:space="preserve"> los </w:t>
            </w:r>
            <w:proofErr w:type="spellStart"/>
            <w:r w:rsidRPr="00A2185B">
              <w:rPr>
                <w:rFonts w:cstheme="minorHAnsi"/>
                <w:sz w:val="20"/>
                <w:szCs w:val="20"/>
              </w:rPr>
              <w:t>niños</w:t>
            </w:r>
            <w:proofErr w:type="spellEnd"/>
            <w:r w:rsidRPr="00A2185B">
              <w:rPr>
                <w:rFonts w:cstheme="minorHAnsi"/>
                <w:sz w:val="20"/>
                <w:szCs w:val="20"/>
              </w:rPr>
              <w:t xml:space="preserve"> / </w:t>
            </w:r>
            <w:proofErr w:type="spellStart"/>
            <w:r w:rsidRPr="00A2185B">
              <w:rPr>
                <w:rFonts w:cstheme="minorHAnsi"/>
                <w:sz w:val="20"/>
                <w:szCs w:val="20"/>
              </w:rPr>
              <w:t>niñas</w:t>
            </w:r>
            <w:proofErr w:type="spellEnd"/>
            <w:r w:rsidRPr="00A2185B">
              <w:rPr>
                <w:rFonts w:cstheme="minorHAnsi"/>
                <w:sz w:val="20"/>
                <w:szCs w:val="20"/>
              </w:rPr>
              <w:t>? ¿</w:t>
            </w:r>
            <w:proofErr w:type="spellStart"/>
            <w:r w:rsidRPr="00A2185B">
              <w:rPr>
                <w:rFonts w:cstheme="minorHAnsi"/>
                <w:sz w:val="20"/>
                <w:szCs w:val="20"/>
              </w:rPr>
              <w:t>Cuanto</w:t>
            </w:r>
            <w:proofErr w:type="spellEnd"/>
            <w:r w:rsidRPr="00A2185B">
              <w:rPr>
                <w:rFonts w:cstheme="minorHAnsi"/>
                <w:sz w:val="20"/>
                <w:szCs w:val="20"/>
              </w:rPr>
              <w:t xml:space="preserve"> </w:t>
            </w:r>
            <w:proofErr w:type="spellStart"/>
            <w:r w:rsidRPr="00A2185B">
              <w:rPr>
                <w:rFonts w:cstheme="minorHAnsi"/>
                <w:sz w:val="20"/>
                <w:szCs w:val="20"/>
              </w:rPr>
              <w:t>tiempo</w:t>
            </w:r>
            <w:proofErr w:type="spellEnd"/>
            <w:r w:rsidRPr="00A2185B">
              <w:rPr>
                <w:rFonts w:cstheme="minorHAnsi"/>
                <w:sz w:val="20"/>
                <w:szCs w:val="20"/>
              </w:rPr>
              <w:t xml:space="preserve"> </w:t>
            </w:r>
            <w:proofErr w:type="spellStart"/>
            <w:r w:rsidRPr="00A2185B">
              <w:rPr>
                <w:rFonts w:cstheme="minorHAnsi"/>
                <w:sz w:val="20"/>
                <w:szCs w:val="20"/>
              </w:rPr>
              <w:t>viven</w:t>
            </w:r>
            <w:proofErr w:type="spellEnd"/>
            <w:r w:rsidRPr="00A2185B">
              <w:rPr>
                <w:rFonts w:cstheme="minorHAnsi"/>
                <w:sz w:val="20"/>
                <w:szCs w:val="20"/>
              </w:rPr>
              <w:t>?</w:t>
            </w:r>
          </w:p>
        </w:tc>
        <w:tc>
          <w:tcPr>
            <w:tcW w:w="2880" w:type="dxa"/>
            <w:tcBorders>
              <w:top w:val="single" w:sz="4" w:space="0" w:color="auto"/>
            </w:tcBorders>
            <w:shd w:val="clear" w:color="auto" w:fill="auto"/>
          </w:tcPr>
          <w:p w14:paraId="2B6527E9" w14:textId="7755D6E8" w:rsidR="00A2185B" w:rsidRPr="00A2185B" w:rsidRDefault="00A2185B" w:rsidP="00A2185B">
            <w:pPr>
              <w:rPr>
                <w:rFonts w:cstheme="minorHAnsi"/>
                <w:sz w:val="20"/>
                <w:szCs w:val="20"/>
                <w:highlight w:val="yellow"/>
                <w:lang w:val="es-419"/>
              </w:rPr>
            </w:pPr>
            <w:r w:rsidRPr="00A2185B">
              <w:rPr>
                <w:rFonts w:cstheme="minorHAnsi"/>
                <w:b/>
                <w:bCs/>
                <w:sz w:val="20"/>
                <w:szCs w:val="20"/>
                <w:lang w:val="es-419"/>
              </w:rPr>
              <w:t>Eclosión de un huevo</w:t>
            </w:r>
            <w:r w:rsidRPr="00A2185B">
              <w:rPr>
                <w:rFonts w:cstheme="minorHAnsi"/>
                <w:sz w:val="20"/>
                <w:szCs w:val="20"/>
                <w:lang w:val="es-419"/>
              </w:rPr>
              <w:t xml:space="preserve">: usando los pequeños huevos de plástico que se abren. Coloque varios bebés pequeños de plástico o imágenes de bebés animales (algunos que nacen de los huevos y otros que no) dentro e invite a su hijo a abrir los huevos y determinar si el animal que está dentro nace de un huevo o no y clasificarlos en dos montones en consecuencia. </w:t>
            </w:r>
          </w:p>
        </w:tc>
        <w:tc>
          <w:tcPr>
            <w:tcW w:w="2882" w:type="dxa"/>
            <w:shd w:val="clear" w:color="auto" w:fill="auto"/>
          </w:tcPr>
          <w:p w14:paraId="46C854DA" w14:textId="77777777" w:rsidR="00A2185B" w:rsidRPr="006869CE" w:rsidRDefault="00A2185B" w:rsidP="00A2185B">
            <w:pPr>
              <w:shd w:val="clear" w:color="auto" w:fill="FFFFFF"/>
              <w:outlineLvl w:val="2"/>
              <w:rPr>
                <w:rFonts w:cstheme="minorHAnsi"/>
                <w:sz w:val="20"/>
                <w:szCs w:val="20"/>
              </w:rPr>
            </w:pPr>
            <w:r w:rsidRPr="006869CE">
              <w:rPr>
                <w:rFonts w:cstheme="minorHAnsi"/>
                <w:sz w:val="20"/>
                <w:szCs w:val="20"/>
              </w:rPr>
              <w:t xml:space="preserve">Wild </w:t>
            </w:r>
            <w:proofErr w:type="spellStart"/>
            <w:r w:rsidRPr="006869CE">
              <w:rPr>
                <w:rFonts w:cstheme="minorHAnsi"/>
                <w:sz w:val="20"/>
                <w:szCs w:val="20"/>
              </w:rPr>
              <w:t>Kratts</w:t>
            </w:r>
            <w:proofErr w:type="spellEnd"/>
            <w:r w:rsidRPr="006869CE">
              <w:rPr>
                <w:rFonts w:cstheme="minorHAnsi"/>
                <w:sz w:val="20"/>
                <w:szCs w:val="20"/>
              </w:rPr>
              <w:t>, Neck and Neck (Giraffe Episode)</w:t>
            </w:r>
          </w:p>
          <w:p w14:paraId="0E6C01B2" w14:textId="77777777" w:rsidR="00A2185B" w:rsidRPr="006869CE" w:rsidRDefault="00A2185B" w:rsidP="00A2185B">
            <w:pPr>
              <w:shd w:val="clear" w:color="auto" w:fill="FFFFFF"/>
              <w:outlineLvl w:val="2"/>
              <w:rPr>
                <w:rFonts w:cstheme="minorHAnsi"/>
                <w:sz w:val="20"/>
                <w:szCs w:val="20"/>
              </w:rPr>
            </w:pPr>
            <w:hyperlink r:id="rId15" w:history="1">
              <w:r w:rsidRPr="006869CE">
                <w:rPr>
                  <w:rStyle w:val="Hyperlink"/>
                  <w:rFonts w:cstheme="minorHAnsi"/>
                  <w:sz w:val="20"/>
                  <w:szCs w:val="20"/>
                </w:rPr>
                <w:t>https://www.youtube.com/watch?v=27G30Qd1LRk</w:t>
              </w:r>
            </w:hyperlink>
          </w:p>
          <w:p w14:paraId="62B8D5C8" w14:textId="2B131CCB" w:rsidR="00A2185B" w:rsidRPr="00A2185B" w:rsidRDefault="00A2185B" w:rsidP="00A2185B">
            <w:pPr>
              <w:shd w:val="clear" w:color="auto" w:fill="FFFFFF"/>
              <w:outlineLvl w:val="2"/>
              <w:rPr>
                <w:rFonts w:eastAsia="Times New Roman" w:cstheme="minorHAnsi"/>
                <w:color w:val="414042"/>
                <w:sz w:val="20"/>
                <w:szCs w:val="20"/>
              </w:rPr>
            </w:pPr>
          </w:p>
        </w:tc>
      </w:tr>
      <w:tr w:rsidR="00A2185B" w:rsidRPr="002E2590" w14:paraId="4ACF69E2" w14:textId="77777777" w:rsidTr="00A2185B">
        <w:trPr>
          <w:cantSplit/>
          <w:trHeight w:val="1664"/>
        </w:trPr>
        <w:tc>
          <w:tcPr>
            <w:tcW w:w="805" w:type="dxa"/>
            <w:shd w:val="clear" w:color="auto" w:fill="F2F2F2" w:themeFill="background1" w:themeFillShade="F2"/>
            <w:textDirection w:val="tbRl"/>
          </w:tcPr>
          <w:p w14:paraId="300E1CC1" w14:textId="22AA3E89" w:rsidR="00A2185B" w:rsidRDefault="00A2185B" w:rsidP="00A2185B">
            <w:pPr>
              <w:ind w:left="113" w:right="113"/>
              <w:jc w:val="center"/>
            </w:pPr>
            <w:r w:rsidRPr="00025665">
              <w:t>MATEMÁTICAS</w:t>
            </w:r>
          </w:p>
        </w:tc>
        <w:tc>
          <w:tcPr>
            <w:tcW w:w="2880" w:type="dxa"/>
            <w:shd w:val="clear" w:color="auto" w:fill="F2F2F2" w:themeFill="background1" w:themeFillShade="F2"/>
          </w:tcPr>
          <w:p w14:paraId="2871ED29" w14:textId="5982C0A4" w:rsidR="00A2185B" w:rsidRPr="00E266D2" w:rsidRDefault="00A2185B" w:rsidP="00A2185B">
            <w:pPr>
              <w:rPr>
                <w:rFonts w:cstheme="minorHAnsi"/>
                <w:sz w:val="20"/>
                <w:szCs w:val="20"/>
              </w:rPr>
            </w:pPr>
            <w:r w:rsidRPr="00A2185B">
              <w:rPr>
                <w:rFonts w:cstheme="minorHAnsi"/>
                <w:b/>
                <w:bCs/>
                <w:sz w:val="20"/>
                <w:szCs w:val="20"/>
                <w:lang w:val="es-419"/>
              </w:rPr>
              <w:t xml:space="preserve">TIENDA </w:t>
            </w:r>
            <w:r w:rsidRPr="00A2185B">
              <w:rPr>
                <w:rFonts w:cstheme="minorHAnsi"/>
                <w:sz w:val="20"/>
                <w:szCs w:val="20"/>
                <w:lang w:val="es-419"/>
              </w:rPr>
              <w:t xml:space="preserve">- Muestre a los niños una caja de 4 artículos (Autos, Legos, etc.). Dígales que quiere cinco de los artículos y pídales que lo ayuden a conseguir cinco. </w:t>
            </w:r>
            <w:proofErr w:type="spellStart"/>
            <w:r w:rsidRPr="00A2185B">
              <w:rPr>
                <w:rFonts w:cstheme="minorHAnsi"/>
                <w:sz w:val="20"/>
                <w:szCs w:val="20"/>
              </w:rPr>
              <w:t>Siga</w:t>
            </w:r>
            <w:proofErr w:type="spellEnd"/>
            <w:r w:rsidRPr="00A2185B">
              <w:rPr>
                <w:rFonts w:cstheme="minorHAnsi"/>
                <w:sz w:val="20"/>
                <w:szCs w:val="20"/>
              </w:rPr>
              <w:t xml:space="preserve"> </w:t>
            </w:r>
            <w:proofErr w:type="spellStart"/>
            <w:r w:rsidRPr="00A2185B">
              <w:rPr>
                <w:rFonts w:cstheme="minorHAnsi"/>
                <w:sz w:val="20"/>
                <w:szCs w:val="20"/>
              </w:rPr>
              <w:t>su</w:t>
            </w:r>
            <w:proofErr w:type="spellEnd"/>
            <w:r w:rsidRPr="00A2185B">
              <w:rPr>
                <w:rFonts w:cstheme="minorHAnsi"/>
                <w:sz w:val="20"/>
                <w:szCs w:val="20"/>
              </w:rPr>
              <w:t xml:space="preserve"> </w:t>
            </w:r>
            <w:proofErr w:type="spellStart"/>
            <w:r w:rsidRPr="00A2185B">
              <w:rPr>
                <w:rFonts w:cstheme="minorHAnsi"/>
                <w:sz w:val="20"/>
                <w:szCs w:val="20"/>
              </w:rPr>
              <w:t>sugerencia</w:t>
            </w:r>
            <w:proofErr w:type="spellEnd"/>
            <w:r w:rsidRPr="00A2185B">
              <w:rPr>
                <w:rFonts w:cstheme="minorHAnsi"/>
                <w:sz w:val="20"/>
                <w:szCs w:val="20"/>
              </w:rPr>
              <w:t xml:space="preserve">, </w:t>
            </w:r>
            <w:proofErr w:type="spellStart"/>
            <w:r w:rsidRPr="00A2185B">
              <w:rPr>
                <w:rFonts w:cstheme="minorHAnsi"/>
                <w:sz w:val="20"/>
                <w:szCs w:val="20"/>
              </w:rPr>
              <w:t>repita</w:t>
            </w:r>
            <w:proofErr w:type="spellEnd"/>
            <w:r w:rsidRPr="00A2185B">
              <w:rPr>
                <w:rFonts w:cstheme="minorHAnsi"/>
                <w:sz w:val="20"/>
                <w:szCs w:val="20"/>
              </w:rPr>
              <w:t xml:space="preserve"> </w:t>
            </w:r>
            <w:proofErr w:type="spellStart"/>
            <w:r w:rsidRPr="00A2185B">
              <w:rPr>
                <w:rFonts w:cstheme="minorHAnsi"/>
                <w:sz w:val="20"/>
                <w:szCs w:val="20"/>
              </w:rPr>
              <w:t>varias</w:t>
            </w:r>
            <w:proofErr w:type="spellEnd"/>
            <w:r w:rsidRPr="00A2185B">
              <w:rPr>
                <w:rFonts w:cstheme="minorHAnsi"/>
                <w:sz w:val="20"/>
                <w:szCs w:val="20"/>
              </w:rPr>
              <w:t xml:space="preserve"> </w:t>
            </w:r>
            <w:proofErr w:type="spellStart"/>
            <w:r w:rsidRPr="00A2185B">
              <w:rPr>
                <w:rFonts w:cstheme="minorHAnsi"/>
                <w:sz w:val="20"/>
                <w:szCs w:val="20"/>
              </w:rPr>
              <w:t>veces</w:t>
            </w:r>
            <w:proofErr w:type="spellEnd"/>
            <w:r w:rsidRPr="00A2185B">
              <w:rPr>
                <w:rFonts w:cstheme="minorHAnsi"/>
                <w:sz w:val="20"/>
                <w:szCs w:val="20"/>
              </w:rPr>
              <w:t xml:space="preserve"> </w:t>
            </w:r>
            <w:proofErr w:type="spellStart"/>
            <w:r w:rsidRPr="00A2185B">
              <w:rPr>
                <w:rFonts w:cstheme="minorHAnsi"/>
                <w:sz w:val="20"/>
                <w:szCs w:val="20"/>
              </w:rPr>
              <w:t>cambiando</w:t>
            </w:r>
            <w:proofErr w:type="spellEnd"/>
            <w:r w:rsidRPr="00A2185B">
              <w:rPr>
                <w:rFonts w:cstheme="minorHAnsi"/>
                <w:sz w:val="20"/>
                <w:szCs w:val="20"/>
              </w:rPr>
              <w:t xml:space="preserve"> el </w:t>
            </w:r>
            <w:proofErr w:type="spellStart"/>
            <w:r w:rsidRPr="00A2185B">
              <w:rPr>
                <w:rFonts w:cstheme="minorHAnsi"/>
                <w:sz w:val="20"/>
                <w:szCs w:val="20"/>
              </w:rPr>
              <w:t>número</w:t>
            </w:r>
            <w:proofErr w:type="spellEnd"/>
            <w:r w:rsidRPr="00A2185B">
              <w:rPr>
                <w:rFonts w:cstheme="minorHAnsi"/>
                <w:sz w:val="20"/>
                <w:szCs w:val="20"/>
              </w:rPr>
              <w:t>.</w:t>
            </w:r>
          </w:p>
        </w:tc>
        <w:tc>
          <w:tcPr>
            <w:tcW w:w="2880" w:type="dxa"/>
            <w:shd w:val="clear" w:color="auto" w:fill="F2F2F2" w:themeFill="background1" w:themeFillShade="F2"/>
          </w:tcPr>
          <w:p w14:paraId="16650AD3" w14:textId="77777777" w:rsidR="00A2185B" w:rsidRPr="00E266D2" w:rsidRDefault="00A2185B" w:rsidP="00A2185B">
            <w:pPr>
              <w:rPr>
                <w:rFonts w:cstheme="minorHAnsi"/>
                <w:sz w:val="20"/>
                <w:szCs w:val="20"/>
              </w:rPr>
            </w:pPr>
            <w:r w:rsidRPr="00E266D2">
              <w:rPr>
                <w:rFonts w:cstheme="minorHAnsi"/>
                <w:sz w:val="20"/>
                <w:szCs w:val="20"/>
              </w:rPr>
              <w:t xml:space="preserve">15 MINUTES OF </w:t>
            </w:r>
          </w:p>
          <w:p w14:paraId="3D5D0849" w14:textId="77777777" w:rsidR="00A2185B" w:rsidRPr="00E266D2" w:rsidRDefault="00A2185B" w:rsidP="00A2185B">
            <w:pPr>
              <w:rPr>
                <w:rFonts w:cstheme="minorHAnsi"/>
                <w:sz w:val="20"/>
                <w:szCs w:val="20"/>
              </w:rPr>
            </w:pPr>
            <w:r w:rsidRPr="00E266D2">
              <w:rPr>
                <w:rFonts w:cstheme="minorHAnsi"/>
                <w:sz w:val="20"/>
                <w:szCs w:val="20"/>
              </w:rPr>
              <w:t>HAPPY NUMBERS</w:t>
            </w:r>
          </w:p>
          <w:p w14:paraId="3513A4DF" w14:textId="77777777" w:rsidR="00A2185B" w:rsidRPr="00E266D2" w:rsidRDefault="00A2185B" w:rsidP="00A2185B">
            <w:pPr>
              <w:rPr>
                <w:rFonts w:cstheme="minorHAnsi"/>
                <w:sz w:val="20"/>
                <w:szCs w:val="20"/>
              </w:rPr>
            </w:pPr>
            <w:hyperlink r:id="rId16" w:history="1">
              <w:r w:rsidRPr="00E266D2">
                <w:rPr>
                  <w:rFonts w:cstheme="minorHAnsi"/>
                  <w:color w:val="0000FF"/>
                  <w:sz w:val="20"/>
                  <w:szCs w:val="20"/>
                  <w:u w:val="single"/>
                </w:rPr>
                <w:t>https://happynumbers.com/find_class</w:t>
              </w:r>
            </w:hyperlink>
          </w:p>
          <w:p w14:paraId="558F5636" w14:textId="77777777" w:rsidR="00A2185B" w:rsidRPr="00E266D2" w:rsidRDefault="00A2185B" w:rsidP="00A2185B">
            <w:pPr>
              <w:rPr>
                <w:rFonts w:cstheme="minorHAnsi"/>
                <w:sz w:val="20"/>
                <w:szCs w:val="20"/>
              </w:rPr>
            </w:pPr>
          </w:p>
          <w:p w14:paraId="35A3F797" w14:textId="6DAB0944" w:rsidR="00A2185B" w:rsidRPr="00E266D2" w:rsidRDefault="00A2185B" w:rsidP="00A2185B">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6E5E3072" w14:textId="546BD83A" w:rsidR="00A2185B" w:rsidRPr="00E266D2" w:rsidRDefault="002D044A" w:rsidP="00A2185B">
            <w:pPr>
              <w:rPr>
                <w:rFonts w:cstheme="minorHAnsi"/>
                <w:sz w:val="20"/>
                <w:szCs w:val="20"/>
              </w:rPr>
            </w:pPr>
            <w:r w:rsidRPr="002D044A">
              <w:rPr>
                <w:rFonts w:cstheme="minorHAnsi"/>
                <w:b/>
                <w:bCs/>
                <w:sz w:val="20"/>
                <w:szCs w:val="20"/>
                <w:lang w:val="es-419"/>
              </w:rPr>
              <w:t>Pizza:</w:t>
            </w:r>
            <w:r w:rsidRPr="002D044A">
              <w:rPr>
                <w:rFonts w:cstheme="minorHAnsi"/>
                <w:sz w:val="20"/>
                <w:szCs w:val="20"/>
                <w:lang w:val="es-419"/>
              </w:rPr>
              <w:t xml:space="preserve"> necesitará un plato pequeño o un trozo de papel cortado en un círculo, centavos (</w:t>
            </w:r>
            <w:r>
              <w:rPr>
                <w:rFonts w:cstheme="minorHAnsi"/>
                <w:sz w:val="20"/>
                <w:szCs w:val="20"/>
                <w:lang w:val="es-419"/>
              </w:rPr>
              <w:t>ingredientes</w:t>
            </w:r>
            <w:r w:rsidRPr="002D044A">
              <w:rPr>
                <w:rFonts w:cstheme="minorHAnsi"/>
                <w:sz w:val="20"/>
                <w:szCs w:val="20"/>
                <w:lang w:val="es-419"/>
              </w:rPr>
              <w:t xml:space="preserve">) y un dado. Elija un número objetivo, como 5. Su hijo lanzará el dado y pondrá esa cantidad de contadores (ingredientes) en la pizza. Si su hijo sacó un número más alto que el número objetivo, puede colocarlo a un lado. </w:t>
            </w:r>
            <w:proofErr w:type="spellStart"/>
            <w:r w:rsidRPr="002D044A">
              <w:rPr>
                <w:rFonts w:cstheme="minorHAnsi"/>
                <w:sz w:val="20"/>
                <w:szCs w:val="20"/>
              </w:rPr>
              <w:t>Repita</w:t>
            </w:r>
            <w:proofErr w:type="spellEnd"/>
            <w:r w:rsidRPr="002D044A">
              <w:rPr>
                <w:rFonts w:cstheme="minorHAnsi"/>
                <w:sz w:val="20"/>
                <w:szCs w:val="20"/>
              </w:rPr>
              <w:t xml:space="preserve"> el </w:t>
            </w:r>
            <w:proofErr w:type="spellStart"/>
            <w:r w:rsidRPr="002D044A">
              <w:rPr>
                <w:rFonts w:cstheme="minorHAnsi"/>
                <w:sz w:val="20"/>
                <w:szCs w:val="20"/>
              </w:rPr>
              <w:t>cambio</w:t>
            </w:r>
            <w:proofErr w:type="spellEnd"/>
            <w:r w:rsidRPr="002D044A">
              <w:rPr>
                <w:rFonts w:cstheme="minorHAnsi"/>
                <w:sz w:val="20"/>
                <w:szCs w:val="20"/>
              </w:rPr>
              <w:t xml:space="preserve"> del </w:t>
            </w:r>
            <w:proofErr w:type="spellStart"/>
            <w:r w:rsidRPr="002D044A">
              <w:rPr>
                <w:rFonts w:cstheme="minorHAnsi"/>
                <w:sz w:val="20"/>
                <w:szCs w:val="20"/>
              </w:rPr>
              <w:t>número</w:t>
            </w:r>
            <w:proofErr w:type="spellEnd"/>
            <w:r w:rsidRPr="002D044A">
              <w:rPr>
                <w:rFonts w:cstheme="minorHAnsi"/>
                <w:sz w:val="20"/>
                <w:szCs w:val="20"/>
              </w:rPr>
              <w:t xml:space="preserve"> </w:t>
            </w:r>
            <w:proofErr w:type="spellStart"/>
            <w:r w:rsidRPr="002D044A">
              <w:rPr>
                <w:rFonts w:cstheme="minorHAnsi"/>
                <w:sz w:val="20"/>
                <w:szCs w:val="20"/>
              </w:rPr>
              <w:t>objetivo</w:t>
            </w:r>
            <w:proofErr w:type="spellEnd"/>
            <w:r w:rsidRPr="002D044A">
              <w:rPr>
                <w:rFonts w:cstheme="minorHAnsi"/>
                <w:sz w:val="20"/>
                <w:szCs w:val="20"/>
              </w:rPr>
              <w:t>.</w:t>
            </w:r>
          </w:p>
        </w:tc>
        <w:tc>
          <w:tcPr>
            <w:tcW w:w="2880" w:type="dxa"/>
            <w:shd w:val="clear" w:color="auto" w:fill="F2F2F2" w:themeFill="background1" w:themeFillShade="F2"/>
          </w:tcPr>
          <w:p w14:paraId="3E56DEA7" w14:textId="77777777" w:rsidR="00A2185B" w:rsidRPr="00E266D2" w:rsidRDefault="00A2185B" w:rsidP="00A2185B">
            <w:pPr>
              <w:rPr>
                <w:rFonts w:cstheme="minorHAnsi"/>
                <w:sz w:val="20"/>
                <w:szCs w:val="20"/>
              </w:rPr>
            </w:pPr>
            <w:r w:rsidRPr="00E266D2">
              <w:rPr>
                <w:rFonts w:cstheme="minorHAnsi"/>
                <w:sz w:val="20"/>
                <w:szCs w:val="20"/>
              </w:rPr>
              <w:t xml:space="preserve">15 MINUTES OF </w:t>
            </w:r>
          </w:p>
          <w:p w14:paraId="25A88024" w14:textId="77777777" w:rsidR="00A2185B" w:rsidRPr="00E266D2" w:rsidRDefault="00A2185B" w:rsidP="00A2185B">
            <w:pPr>
              <w:rPr>
                <w:rFonts w:cstheme="minorHAnsi"/>
                <w:sz w:val="20"/>
                <w:szCs w:val="20"/>
              </w:rPr>
            </w:pPr>
            <w:r w:rsidRPr="00E266D2">
              <w:rPr>
                <w:rFonts w:cstheme="minorHAnsi"/>
                <w:sz w:val="20"/>
                <w:szCs w:val="20"/>
              </w:rPr>
              <w:t>HAPPY NUMBERS</w:t>
            </w:r>
          </w:p>
          <w:p w14:paraId="4C48A5E4" w14:textId="77777777" w:rsidR="00A2185B" w:rsidRPr="00E266D2" w:rsidRDefault="00A2185B" w:rsidP="00A2185B">
            <w:pPr>
              <w:rPr>
                <w:rFonts w:cstheme="minorHAnsi"/>
                <w:sz w:val="20"/>
                <w:szCs w:val="20"/>
              </w:rPr>
            </w:pPr>
            <w:hyperlink r:id="rId17" w:history="1">
              <w:r w:rsidRPr="00E266D2">
                <w:rPr>
                  <w:rFonts w:cstheme="minorHAnsi"/>
                  <w:color w:val="0000FF"/>
                  <w:sz w:val="20"/>
                  <w:szCs w:val="20"/>
                  <w:u w:val="single"/>
                </w:rPr>
                <w:t>https://happynumbers.com/find_class</w:t>
              </w:r>
            </w:hyperlink>
          </w:p>
          <w:p w14:paraId="2E758864" w14:textId="1A10FA3E" w:rsidR="00A2185B" w:rsidRPr="00E266D2" w:rsidRDefault="00A2185B" w:rsidP="00A2185B">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72E743BF" w:rsidR="00A2185B" w:rsidRPr="00E266D2" w:rsidRDefault="002D044A" w:rsidP="00A2185B">
            <w:pPr>
              <w:rPr>
                <w:rFonts w:cstheme="minorHAnsi"/>
                <w:sz w:val="20"/>
                <w:szCs w:val="20"/>
              </w:rPr>
            </w:pPr>
            <w:r w:rsidRPr="002D044A">
              <w:rPr>
                <w:rFonts w:cstheme="minorHAnsi"/>
                <w:b/>
                <w:bCs/>
                <w:sz w:val="20"/>
                <w:szCs w:val="20"/>
                <w:lang w:val="es-419"/>
              </w:rPr>
              <w:t>Pescado:</w:t>
            </w:r>
            <w:r w:rsidRPr="002D044A">
              <w:rPr>
                <w:rFonts w:cstheme="minorHAnsi"/>
                <w:sz w:val="20"/>
                <w:szCs w:val="20"/>
                <w:lang w:val="es-419"/>
              </w:rPr>
              <w:t xml:space="preserve"> con un plato pequeño y galletas de pescado o </w:t>
            </w:r>
            <w:r>
              <w:rPr>
                <w:rFonts w:cstheme="minorHAnsi"/>
                <w:sz w:val="20"/>
                <w:szCs w:val="20"/>
                <w:lang w:val="es-419"/>
              </w:rPr>
              <w:t xml:space="preserve">golosinas de </w:t>
            </w:r>
            <w:r w:rsidRPr="002D044A">
              <w:rPr>
                <w:rFonts w:cstheme="minorHAnsi"/>
                <w:sz w:val="20"/>
                <w:szCs w:val="20"/>
                <w:lang w:val="es-419"/>
              </w:rPr>
              <w:t xml:space="preserve">pescado. Pregúntele a su hijo cuántos peces hay en el lago (cero). Dígales que tres peces nadaron cerca de ellos y pídales que pongan tres peces en su lago. Digamos que dos peces más nadaron cerca y que su hijo agregue dos peces más. Pregúnteles cuántos peces en total hay en su lago. Pueden comer esas galletas. </w:t>
            </w:r>
            <w:proofErr w:type="spellStart"/>
            <w:r w:rsidRPr="002D044A">
              <w:rPr>
                <w:rFonts w:cstheme="minorHAnsi"/>
                <w:sz w:val="20"/>
                <w:szCs w:val="20"/>
              </w:rPr>
              <w:t>Continuar</w:t>
            </w:r>
            <w:proofErr w:type="spellEnd"/>
            <w:r w:rsidRPr="002D044A">
              <w:rPr>
                <w:rFonts w:cstheme="minorHAnsi"/>
                <w:sz w:val="20"/>
                <w:szCs w:val="20"/>
              </w:rPr>
              <w:t xml:space="preserve"> con la </w:t>
            </w:r>
            <w:proofErr w:type="spellStart"/>
            <w:r w:rsidRPr="002D044A">
              <w:rPr>
                <w:rFonts w:cstheme="minorHAnsi"/>
                <w:sz w:val="20"/>
                <w:szCs w:val="20"/>
              </w:rPr>
              <w:t>historia</w:t>
            </w:r>
            <w:proofErr w:type="spellEnd"/>
            <w:r w:rsidRPr="002D044A">
              <w:rPr>
                <w:rFonts w:cstheme="minorHAnsi"/>
                <w:sz w:val="20"/>
                <w:szCs w:val="20"/>
              </w:rPr>
              <w:t xml:space="preserve"> </w:t>
            </w:r>
            <w:proofErr w:type="spellStart"/>
            <w:r w:rsidRPr="002D044A">
              <w:rPr>
                <w:rFonts w:cstheme="minorHAnsi"/>
                <w:sz w:val="20"/>
                <w:szCs w:val="20"/>
              </w:rPr>
              <w:t>agregando</w:t>
            </w:r>
            <w:proofErr w:type="spellEnd"/>
            <w:r w:rsidRPr="002D044A">
              <w:rPr>
                <w:rFonts w:cstheme="minorHAnsi"/>
                <w:sz w:val="20"/>
                <w:szCs w:val="20"/>
              </w:rPr>
              <w:t xml:space="preserve"> </w:t>
            </w:r>
            <w:proofErr w:type="spellStart"/>
            <w:r w:rsidRPr="002D044A">
              <w:rPr>
                <w:rFonts w:cstheme="minorHAnsi"/>
                <w:sz w:val="20"/>
                <w:szCs w:val="20"/>
              </w:rPr>
              <w:t>varias</w:t>
            </w:r>
            <w:proofErr w:type="spellEnd"/>
            <w:r w:rsidRPr="002D044A">
              <w:rPr>
                <w:rFonts w:cstheme="minorHAnsi"/>
                <w:sz w:val="20"/>
                <w:szCs w:val="20"/>
              </w:rPr>
              <w:t xml:space="preserve"> </w:t>
            </w:r>
            <w:proofErr w:type="spellStart"/>
            <w:r w:rsidRPr="002D044A">
              <w:rPr>
                <w:rFonts w:cstheme="minorHAnsi"/>
                <w:sz w:val="20"/>
                <w:szCs w:val="20"/>
              </w:rPr>
              <w:t>cantidades</w:t>
            </w:r>
            <w:proofErr w:type="spellEnd"/>
            <w:r w:rsidRPr="002D044A">
              <w:rPr>
                <w:rFonts w:cstheme="minorHAnsi"/>
                <w:sz w:val="20"/>
                <w:szCs w:val="20"/>
              </w:rPr>
              <w:t>.</w:t>
            </w:r>
          </w:p>
        </w:tc>
      </w:tr>
      <w:tr w:rsidR="00A2185B" w:rsidRPr="002D044A" w14:paraId="29AA3508" w14:textId="77777777" w:rsidTr="00A2185B">
        <w:trPr>
          <w:cantSplit/>
          <w:trHeight w:val="2366"/>
        </w:trPr>
        <w:tc>
          <w:tcPr>
            <w:tcW w:w="805" w:type="dxa"/>
            <w:textDirection w:val="tbRl"/>
          </w:tcPr>
          <w:p w14:paraId="551062B9" w14:textId="25136543" w:rsidR="00A2185B" w:rsidRPr="00E266D2" w:rsidRDefault="00A2185B" w:rsidP="00A2185B">
            <w:pPr>
              <w:ind w:left="113" w:right="113"/>
              <w:jc w:val="center"/>
              <w:rPr>
                <w:rFonts w:cstheme="minorHAnsi"/>
                <w:sz w:val="20"/>
                <w:szCs w:val="20"/>
              </w:rPr>
            </w:pPr>
            <w:r w:rsidRPr="00025665">
              <w:rPr>
                <w:rFonts w:cstheme="minorHAnsi"/>
                <w:sz w:val="20"/>
                <w:szCs w:val="20"/>
              </w:rPr>
              <w:lastRenderedPageBreak/>
              <w:t>MUSICA / MOVIMIENTO</w:t>
            </w:r>
          </w:p>
        </w:tc>
        <w:tc>
          <w:tcPr>
            <w:tcW w:w="2880" w:type="dxa"/>
            <w:shd w:val="clear" w:color="auto" w:fill="auto"/>
          </w:tcPr>
          <w:p w14:paraId="70A8464B" w14:textId="2A0EB553" w:rsidR="002D044A" w:rsidRPr="002D044A" w:rsidRDefault="002D044A" w:rsidP="002D044A">
            <w:pPr>
              <w:rPr>
                <w:rFonts w:cstheme="minorHAnsi"/>
                <w:sz w:val="20"/>
                <w:szCs w:val="20"/>
                <w:lang w:val="es-419"/>
              </w:rPr>
            </w:pPr>
            <w:r w:rsidRPr="002D044A">
              <w:rPr>
                <w:rFonts w:cstheme="minorHAnsi"/>
                <w:sz w:val="20"/>
                <w:szCs w:val="20"/>
                <w:lang w:val="es-419"/>
              </w:rPr>
              <w:t>Adivina mi animal: imprime o dibuja imágenes de diferentes bebés animales. Practicar la forma en que se mueven los bebés animales (volar, caminar a cuatro patas, nadar, etc.). Haga que su hijo se turne para seleccionar una tarjeta, se mueva de la forma en que se mueve el bebé animal de la imagen y haga que su pareja intente adivinar qué bebé animal está imitando.</w:t>
            </w:r>
          </w:p>
        </w:tc>
        <w:tc>
          <w:tcPr>
            <w:tcW w:w="2880" w:type="dxa"/>
            <w:shd w:val="clear" w:color="auto" w:fill="auto"/>
          </w:tcPr>
          <w:p w14:paraId="11C6F1CF" w14:textId="77777777" w:rsidR="002D044A" w:rsidRPr="002D044A" w:rsidRDefault="002D044A" w:rsidP="002D044A">
            <w:pPr>
              <w:rPr>
                <w:rFonts w:cstheme="minorHAnsi"/>
                <w:sz w:val="20"/>
                <w:szCs w:val="20"/>
                <w:lang w:val="es-419"/>
              </w:rPr>
            </w:pPr>
            <w:r w:rsidRPr="002D044A">
              <w:rPr>
                <w:rFonts w:cstheme="minorHAnsi"/>
                <w:sz w:val="20"/>
                <w:szCs w:val="20"/>
                <w:lang w:val="es-419"/>
              </w:rPr>
              <w:t xml:space="preserve">Animal </w:t>
            </w:r>
            <w:proofErr w:type="spellStart"/>
            <w:r w:rsidRPr="002D044A">
              <w:rPr>
                <w:rFonts w:cstheme="minorHAnsi"/>
                <w:sz w:val="20"/>
                <w:szCs w:val="20"/>
                <w:lang w:val="es-419"/>
              </w:rPr>
              <w:t>Action</w:t>
            </w:r>
            <w:proofErr w:type="spellEnd"/>
          </w:p>
          <w:p w14:paraId="183750FE" w14:textId="77777777" w:rsidR="002D044A" w:rsidRPr="002D044A" w:rsidRDefault="002D044A" w:rsidP="002D044A">
            <w:pPr>
              <w:rPr>
                <w:rFonts w:cstheme="minorHAnsi"/>
                <w:color w:val="0000FF"/>
                <w:sz w:val="20"/>
                <w:szCs w:val="20"/>
                <w:u w:val="single"/>
                <w:lang w:val="es-419"/>
              </w:rPr>
            </w:pPr>
            <w:hyperlink r:id="rId18" w:history="1">
              <w:r w:rsidRPr="002D044A">
                <w:rPr>
                  <w:rStyle w:val="Hyperlink"/>
                  <w:rFonts w:cstheme="minorHAnsi"/>
                  <w:sz w:val="20"/>
                  <w:szCs w:val="20"/>
                  <w:lang w:val="es-419"/>
                </w:rPr>
                <w:t>https://www.youtube.com/watch?v=4aVO_31rNQw&amp;t=102s</w:t>
              </w:r>
            </w:hyperlink>
          </w:p>
          <w:p w14:paraId="1D2ADBFE" w14:textId="77777777" w:rsidR="002D044A" w:rsidRPr="002D044A" w:rsidRDefault="002D044A" w:rsidP="002D044A">
            <w:pPr>
              <w:rPr>
                <w:rFonts w:cstheme="minorHAnsi"/>
                <w:color w:val="0000FF"/>
                <w:sz w:val="20"/>
                <w:szCs w:val="20"/>
                <w:u w:val="single"/>
                <w:lang w:val="es-419"/>
              </w:rPr>
            </w:pPr>
          </w:p>
          <w:p w14:paraId="10467033" w14:textId="77777777" w:rsidR="002D044A" w:rsidRPr="00450057" w:rsidRDefault="002D044A" w:rsidP="002D044A">
            <w:pPr>
              <w:shd w:val="clear" w:color="auto" w:fill="F9F9F9"/>
              <w:outlineLvl w:val="0"/>
              <w:rPr>
                <w:rFonts w:eastAsia="Times New Roman" w:cstheme="minorHAnsi"/>
                <w:kern w:val="36"/>
                <w:sz w:val="20"/>
                <w:szCs w:val="20"/>
                <w:lang w:val="es-419"/>
              </w:rPr>
            </w:pPr>
            <w:r w:rsidRPr="00450057">
              <w:rPr>
                <w:rFonts w:eastAsia="Times New Roman" w:cstheme="minorHAnsi"/>
                <w:kern w:val="36"/>
                <w:sz w:val="20"/>
                <w:szCs w:val="20"/>
                <w:lang w:val="es-419"/>
              </w:rPr>
              <w:t>Muévete Como los Animales</w:t>
            </w:r>
          </w:p>
          <w:p w14:paraId="029DAB74" w14:textId="794B0E98" w:rsidR="00A2185B" w:rsidRPr="002D044A" w:rsidRDefault="002D044A" w:rsidP="002D044A">
            <w:pPr>
              <w:rPr>
                <w:rFonts w:cstheme="minorHAnsi"/>
                <w:sz w:val="20"/>
                <w:szCs w:val="20"/>
                <w:lang w:val="es-419"/>
              </w:rPr>
            </w:pPr>
            <w:hyperlink r:id="rId19" w:history="1">
              <w:r w:rsidRPr="006869CE">
                <w:rPr>
                  <w:rFonts w:cstheme="minorHAnsi"/>
                  <w:color w:val="0000FF"/>
                  <w:sz w:val="20"/>
                  <w:szCs w:val="20"/>
                  <w:u w:val="single"/>
                  <w:lang w:val="es-419"/>
                </w:rPr>
                <w:t>https://www.youtube.com/watch?v=dYdEORMO65o</w:t>
              </w:r>
            </w:hyperlink>
          </w:p>
        </w:tc>
        <w:tc>
          <w:tcPr>
            <w:tcW w:w="2880" w:type="dxa"/>
            <w:shd w:val="clear" w:color="auto" w:fill="auto"/>
          </w:tcPr>
          <w:p w14:paraId="4B905CAC" w14:textId="77777777" w:rsidR="002D044A" w:rsidRPr="006869CE" w:rsidRDefault="002D044A" w:rsidP="002D044A">
            <w:pPr>
              <w:rPr>
                <w:rFonts w:cstheme="minorHAnsi"/>
                <w:sz w:val="20"/>
                <w:szCs w:val="20"/>
              </w:rPr>
            </w:pPr>
            <w:r w:rsidRPr="006869CE">
              <w:rPr>
                <w:rFonts w:cstheme="minorHAnsi"/>
                <w:sz w:val="20"/>
                <w:szCs w:val="20"/>
              </w:rPr>
              <w:t>Over in the Meadow by Raffi</w:t>
            </w:r>
          </w:p>
          <w:p w14:paraId="7C401B88" w14:textId="77777777" w:rsidR="002D044A" w:rsidRPr="006869CE" w:rsidRDefault="002D044A" w:rsidP="002D044A">
            <w:pPr>
              <w:rPr>
                <w:rFonts w:cstheme="minorHAnsi"/>
                <w:sz w:val="20"/>
                <w:szCs w:val="20"/>
              </w:rPr>
            </w:pPr>
            <w:hyperlink r:id="rId20" w:history="1">
              <w:r w:rsidRPr="006869CE">
                <w:rPr>
                  <w:rStyle w:val="Hyperlink"/>
                  <w:rFonts w:cstheme="minorHAnsi"/>
                  <w:sz w:val="20"/>
                  <w:szCs w:val="20"/>
                </w:rPr>
                <w:t>https://www.youtube.com/watch?v=C6ljGXMMB-g</w:t>
              </w:r>
            </w:hyperlink>
          </w:p>
          <w:p w14:paraId="75C72C85" w14:textId="4B533794" w:rsidR="00A2185B" w:rsidRPr="002D044A" w:rsidRDefault="00A2185B" w:rsidP="00A2185B">
            <w:pPr>
              <w:rPr>
                <w:rFonts w:cstheme="minorHAnsi"/>
                <w:sz w:val="20"/>
                <w:szCs w:val="20"/>
              </w:rPr>
            </w:pPr>
          </w:p>
        </w:tc>
        <w:tc>
          <w:tcPr>
            <w:tcW w:w="2880" w:type="dxa"/>
            <w:shd w:val="clear" w:color="auto" w:fill="auto"/>
          </w:tcPr>
          <w:p w14:paraId="4FCC1045" w14:textId="74AA6E43" w:rsidR="002D044A" w:rsidRPr="002D044A" w:rsidRDefault="00A2185B" w:rsidP="002D044A">
            <w:pPr>
              <w:rPr>
                <w:rFonts w:cstheme="minorHAnsi"/>
                <w:sz w:val="20"/>
                <w:szCs w:val="20"/>
              </w:rPr>
            </w:pPr>
            <w:r w:rsidRPr="002D044A">
              <w:rPr>
                <w:rFonts w:cstheme="minorHAnsi"/>
                <w:sz w:val="20"/>
                <w:szCs w:val="20"/>
              </w:rPr>
              <w:t xml:space="preserve"> </w:t>
            </w:r>
            <w:r w:rsidR="002D044A" w:rsidRPr="006869CE">
              <w:rPr>
                <w:rFonts w:cstheme="minorHAnsi"/>
                <w:b/>
                <w:bCs/>
                <w:sz w:val="20"/>
                <w:szCs w:val="20"/>
              </w:rPr>
              <w:t>You’re your happy and you know it …</w:t>
            </w:r>
          </w:p>
          <w:p w14:paraId="6299198E" w14:textId="77777777" w:rsidR="002D044A" w:rsidRPr="006869CE" w:rsidRDefault="002D044A" w:rsidP="002D044A">
            <w:pPr>
              <w:rPr>
                <w:rFonts w:cstheme="minorHAnsi"/>
                <w:sz w:val="20"/>
                <w:szCs w:val="20"/>
              </w:rPr>
            </w:pPr>
            <w:r w:rsidRPr="006869CE">
              <w:rPr>
                <w:rFonts w:cstheme="minorHAnsi"/>
                <w:sz w:val="20"/>
                <w:szCs w:val="20"/>
              </w:rPr>
              <w:t>clap your hands</w:t>
            </w:r>
          </w:p>
          <w:p w14:paraId="26764B68" w14:textId="77777777" w:rsidR="002D044A" w:rsidRPr="006869CE" w:rsidRDefault="002D044A" w:rsidP="002D044A">
            <w:pPr>
              <w:rPr>
                <w:rFonts w:cstheme="minorHAnsi"/>
                <w:sz w:val="20"/>
                <w:szCs w:val="20"/>
              </w:rPr>
            </w:pPr>
            <w:r w:rsidRPr="006869CE">
              <w:rPr>
                <w:rFonts w:cstheme="minorHAnsi"/>
                <w:sz w:val="20"/>
                <w:szCs w:val="20"/>
              </w:rPr>
              <w:t>stamp your feet</w:t>
            </w:r>
          </w:p>
          <w:p w14:paraId="2337A10F" w14:textId="77777777" w:rsidR="002D044A" w:rsidRPr="006869CE" w:rsidRDefault="002D044A" w:rsidP="002D044A">
            <w:pPr>
              <w:rPr>
                <w:rFonts w:cstheme="minorHAnsi"/>
                <w:sz w:val="20"/>
                <w:szCs w:val="20"/>
              </w:rPr>
            </w:pPr>
            <w:r w:rsidRPr="006869CE">
              <w:rPr>
                <w:rFonts w:cstheme="minorHAnsi"/>
                <w:sz w:val="20"/>
                <w:szCs w:val="20"/>
              </w:rPr>
              <w:t>Turn around</w:t>
            </w:r>
          </w:p>
          <w:p w14:paraId="282A92D8" w14:textId="77777777" w:rsidR="002D044A" w:rsidRPr="006869CE" w:rsidRDefault="002D044A" w:rsidP="002D044A">
            <w:pPr>
              <w:rPr>
                <w:rFonts w:cstheme="minorHAnsi"/>
                <w:sz w:val="20"/>
                <w:szCs w:val="20"/>
              </w:rPr>
            </w:pPr>
            <w:r w:rsidRPr="006869CE">
              <w:rPr>
                <w:rFonts w:cstheme="minorHAnsi"/>
                <w:sz w:val="20"/>
                <w:szCs w:val="20"/>
              </w:rPr>
              <w:t>Wiggle your hips</w:t>
            </w:r>
          </w:p>
          <w:p w14:paraId="04502C82" w14:textId="77777777" w:rsidR="002D044A" w:rsidRPr="006869CE" w:rsidRDefault="002D044A" w:rsidP="002D044A">
            <w:pPr>
              <w:rPr>
                <w:rFonts w:cstheme="minorHAnsi"/>
                <w:sz w:val="20"/>
                <w:szCs w:val="20"/>
              </w:rPr>
            </w:pPr>
            <w:r w:rsidRPr="006869CE">
              <w:rPr>
                <w:rFonts w:cstheme="minorHAnsi"/>
                <w:sz w:val="20"/>
                <w:szCs w:val="20"/>
              </w:rPr>
              <w:t>Stretch your arms</w:t>
            </w:r>
          </w:p>
          <w:p w14:paraId="12C82802" w14:textId="77777777" w:rsidR="002D044A" w:rsidRPr="006869CE" w:rsidRDefault="002D044A" w:rsidP="002D044A">
            <w:pPr>
              <w:rPr>
                <w:rFonts w:cstheme="minorHAnsi"/>
                <w:sz w:val="20"/>
                <w:szCs w:val="20"/>
              </w:rPr>
            </w:pPr>
            <w:r w:rsidRPr="006869CE">
              <w:rPr>
                <w:rFonts w:cstheme="minorHAnsi"/>
                <w:sz w:val="20"/>
                <w:szCs w:val="20"/>
              </w:rPr>
              <w:t xml:space="preserve">If your happy and you know it </w:t>
            </w:r>
          </w:p>
          <w:p w14:paraId="7503F109" w14:textId="23B391B8" w:rsidR="00A2185B" w:rsidRPr="002D044A" w:rsidRDefault="002D044A" w:rsidP="002D044A">
            <w:pPr>
              <w:rPr>
                <w:rFonts w:cstheme="minorHAnsi"/>
                <w:sz w:val="20"/>
                <w:szCs w:val="20"/>
              </w:rPr>
            </w:pPr>
            <w:hyperlink r:id="rId21" w:history="1">
              <w:r w:rsidRPr="006869CE">
                <w:rPr>
                  <w:rStyle w:val="Hyperlink"/>
                  <w:rFonts w:cstheme="minorHAnsi"/>
                  <w:sz w:val="20"/>
                  <w:szCs w:val="20"/>
                </w:rPr>
                <w:t>https://www.youtube.com/watch?v=71hqRT9U0wg</w:t>
              </w:r>
            </w:hyperlink>
          </w:p>
        </w:tc>
        <w:tc>
          <w:tcPr>
            <w:tcW w:w="2882" w:type="dxa"/>
            <w:shd w:val="clear" w:color="auto" w:fill="auto"/>
          </w:tcPr>
          <w:p w14:paraId="7F3F952A" w14:textId="77777777" w:rsidR="002D044A" w:rsidRPr="006869CE" w:rsidRDefault="002D044A" w:rsidP="002D044A">
            <w:pPr>
              <w:rPr>
                <w:rFonts w:cstheme="minorHAnsi"/>
                <w:sz w:val="20"/>
                <w:szCs w:val="20"/>
              </w:rPr>
            </w:pPr>
            <w:r w:rsidRPr="006869CE">
              <w:rPr>
                <w:rFonts w:cstheme="minorHAnsi"/>
                <w:sz w:val="20"/>
                <w:szCs w:val="20"/>
              </w:rPr>
              <w:t>Cosmic Kids Giraffes Can’t Dance Yoga Poses</w:t>
            </w:r>
          </w:p>
          <w:p w14:paraId="454A5708" w14:textId="77777777" w:rsidR="002D044A" w:rsidRPr="006869CE" w:rsidRDefault="002D044A" w:rsidP="002D044A">
            <w:pPr>
              <w:rPr>
                <w:rFonts w:cstheme="minorHAnsi"/>
                <w:sz w:val="20"/>
                <w:szCs w:val="20"/>
              </w:rPr>
            </w:pPr>
            <w:hyperlink r:id="rId22" w:history="1">
              <w:r w:rsidRPr="006869CE">
                <w:rPr>
                  <w:rStyle w:val="Hyperlink"/>
                  <w:rFonts w:cstheme="minorHAnsi"/>
                  <w:sz w:val="20"/>
                  <w:szCs w:val="20"/>
                </w:rPr>
                <w:t>https://www.youtube.com/watch?v=QMqHy-KvDP0</w:t>
              </w:r>
            </w:hyperlink>
          </w:p>
          <w:p w14:paraId="4FF9A19A" w14:textId="77777777" w:rsidR="002D044A" w:rsidRPr="006869CE" w:rsidRDefault="002D044A" w:rsidP="002D044A">
            <w:pPr>
              <w:rPr>
                <w:rFonts w:cstheme="minorHAnsi"/>
                <w:sz w:val="20"/>
                <w:szCs w:val="20"/>
              </w:rPr>
            </w:pPr>
          </w:p>
          <w:p w14:paraId="36B966AA" w14:textId="77777777" w:rsidR="002D044A" w:rsidRPr="00880C6B" w:rsidRDefault="002D044A" w:rsidP="002D044A">
            <w:pPr>
              <w:outlineLvl w:val="0"/>
              <w:rPr>
                <w:rFonts w:eastAsia="Times New Roman" w:cstheme="minorHAnsi"/>
                <w:kern w:val="36"/>
                <w:sz w:val="20"/>
                <w:szCs w:val="20"/>
                <w:lang w:val="es-419"/>
              </w:rPr>
            </w:pPr>
            <w:r w:rsidRPr="00880C6B">
              <w:rPr>
                <w:rFonts w:eastAsia="Times New Roman" w:cstheme="minorHAnsi"/>
                <w:kern w:val="36"/>
                <w:sz w:val="20"/>
                <w:szCs w:val="20"/>
                <w:lang w:val="es-419"/>
              </w:rPr>
              <w:t>Pequeña Lección de Yoga para Niños</w:t>
            </w:r>
          </w:p>
          <w:p w14:paraId="3342EDD1" w14:textId="01A459CF" w:rsidR="00A2185B" w:rsidRPr="002D044A" w:rsidRDefault="002D044A" w:rsidP="002D044A">
            <w:pPr>
              <w:rPr>
                <w:rFonts w:cstheme="minorHAnsi"/>
                <w:sz w:val="20"/>
                <w:szCs w:val="20"/>
                <w:lang w:val="es-419"/>
              </w:rPr>
            </w:pPr>
            <w:hyperlink r:id="rId23" w:history="1">
              <w:r w:rsidRPr="006869CE">
                <w:rPr>
                  <w:rFonts w:cstheme="minorHAnsi"/>
                  <w:color w:val="0000FF"/>
                  <w:sz w:val="20"/>
                  <w:szCs w:val="20"/>
                  <w:u w:val="single"/>
                  <w:lang w:val="es-419"/>
                </w:rPr>
                <w:t>https://www.youtube.com/watch?v=wiT8YwqNGu4</w:t>
              </w:r>
            </w:hyperlink>
          </w:p>
        </w:tc>
      </w:tr>
    </w:tbl>
    <w:p w14:paraId="627C386E" w14:textId="1529F2B1" w:rsidR="00FB4C60" w:rsidRDefault="00FB4C60" w:rsidP="00FB4C60">
      <w:pPr>
        <w:rPr>
          <w:rFonts w:cstheme="minorHAnsi"/>
          <w:sz w:val="20"/>
          <w:szCs w:val="20"/>
          <w:lang w:val="es-419"/>
        </w:rPr>
      </w:pPr>
    </w:p>
    <w:tbl>
      <w:tblPr>
        <w:tblStyle w:val="TableGrid"/>
        <w:tblW w:w="0" w:type="auto"/>
        <w:tblLook w:val="04A0" w:firstRow="1" w:lastRow="0" w:firstColumn="1" w:lastColumn="0" w:noHBand="0" w:noVBand="1"/>
      </w:tblPr>
      <w:tblGrid>
        <w:gridCol w:w="2637"/>
        <w:gridCol w:w="2398"/>
        <w:gridCol w:w="9931"/>
      </w:tblGrid>
      <w:tr w:rsidR="002D044A" w:rsidRPr="002D044A" w14:paraId="5AA0B2A9" w14:textId="77777777" w:rsidTr="00D02E36">
        <w:tc>
          <w:tcPr>
            <w:tcW w:w="2637" w:type="dxa"/>
          </w:tcPr>
          <w:p w14:paraId="712E1BCB" w14:textId="77777777" w:rsidR="002D044A" w:rsidRDefault="002D044A" w:rsidP="00D02E36">
            <w:pPr>
              <w:rPr>
                <w:rFonts w:cstheme="minorHAnsi"/>
                <w:sz w:val="20"/>
                <w:szCs w:val="20"/>
              </w:rPr>
            </w:pPr>
            <w:r>
              <w:rPr>
                <w:noProof/>
              </w:rPr>
              <w:drawing>
                <wp:inline distT="0" distB="0" distL="0" distR="0" wp14:anchorId="5B5D43F0" wp14:editId="24042508">
                  <wp:extent cx="786762" cy="1178993"/>
                  <wp:effectExtent l="0" t="0" r="0" b="2540"/>
                  <wp:docPr id="1" name="Picture 1" descr="Paper Handprint Giraffe - Kid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Handprint Giraffe - Kid Craf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3914" cy="1204696"/>
                          </a:xfrm>
                          <a:prstGeom prst="rect">
                            <a:avLst/>
                          </a:prstGeom>
                          <a:noFill/>
                          <a:ln>
                            <a:noFill/>
                          </a:ln>
                        </pic:spPr>
                      </pic:pic>
                    </a:graphicData>
                  </a:graphic>
                </wp:inline>
              </w:drawing>
            </w:r>
          </w:p>
        </w:tc>
        <w:tc>
          <w:tcPr>
            <w:tcW w:w="2398" w:type="dxa"/>
          </w:tcPr>
          <w:p w14:paraId="10ED3EC6" w14:textId="77777777" w:rsidR="002D044A" w:rsidRPr="00455FCF" w:rsidRDefault="002D044A" w:rsidP="00D02E36">
            <w:pPr>
              <w:rPr>
                <w:rFonts w:cstheme="minorHAnsi"/>
                <w:b/>
                <w:bCs/>
                <w:sz w:val="20"/>
                <w:szCs w:val="20"/>
              </w:rPr>
            </w:pPr>
          </w:p>
        </w:tc>
        <w:tc>
          <w:tcPr>
            <w:tcW w:w="9931" w:type="dxa"/>
          </w:tcPr>
          <w:p w14:paraId="5A158D47" w14:textId="77777777" w:rsidR="002D044A" w:rsidRPr="002D044A" w:rsidRDefault="002D044A" w:rsidP="002D044A">
            <w:pPr>
              <w:rPr>
                <w:rFonts w:cstheme="minorHAnsi"/>
                <w:b/>
                <w:bCs/>
                <w:sz w:val="20"/>
                <w:szCs w:val="20"/>
                <w:lang w:val="es-419"/>
              </w:rPr>
            </w:pPr>
            <w:r w:rsidRPr="002D044A">
              <w:rPr>
                <w:rFonts w:cstheme="minorHAnsi"/>
                <w:b/>
                <w:bCs/>
                <w:sz w:val="20"/>
                <w:szCs w:val="20"/>
                <w:lang w:val="es-419"/>
              </w:rPr>
              <w:t>Hacer una jirafa</w:t>
            </w:r>
          </w:p>
          <w:p w14:paraId="07D9CA6B" w14:textId="77777777" w:rsidR="002D044A" w:rsidRPr="002D044A" w:rsidRDefault="002D044A" w:rsidP="002D044A">
            <w:pPr>
              <w:rPr>
                <w:rFonts w:cstheme="minorHAnsi"/>
                <w:sz w:val="20"/>
                <w:szCs w:val="20"/>
                <w:lang w:val="es-419"/>
              </w:rPr>
            </w:pPr>
            <w:r w:rsidRPr="002D044A">
              <w:rPr>
                <w:rFonts w:cstheme="minorHAnsi"/>
                <w:sz w:val="20"/>
                <w:szCs w:val="20"/>
                <w:lang w:val="es-419"/>
              </w:rPr>
              <w:t>Necesitará papel de construcción amarillo, tijeras, marcador negro, marcadores marrones o pintura marrón o pompones marrones, pegamento.</w:t>
            </w:r>
          </w:p>
          <w:p w14:paraId="49371462" w14:textId="77777777" w:rsidR="002D044A" w:rsidRPr="002D044A" w:rsidRDefault="002D044A" w:rsidP="002D044A">
            <w:pPr>
              <w:rPr>
                <w:rFonts w:cstheme="minorHAnsi"/>
                <w:sz w:val="20"/>
                <w:szCs w:val="20"/>
                <w:lang w:val="es-419"/>
              </w:rPr>
            </w:pPr>
            <w:r w:rsidRPr="002D044A">
              <w:rPr>
                <w:rFonts w:cstheme="minorHAnsi"/>
                <w:sz w:val="20"/>
                <w:szCs w:val="20"/>
                <w:lang w:val="es-419"/>
              </w:rPr>
              <w:t>Trace la mano y el brazo de su hijo en el papel de construcción amarillo.</w:t>
            </w:r>
          </w:p>
          <w:p w14:paraId="6115BF34" w14:textId="77777777" w:rsidR="002D044A" w:rsidRPr="002D044A" w:rsidRDefault="002D044A" w:rsidP="002D044A">
            <w:pPr>
              <w:rPr>
                <w:rFonts w:cstheme="minorHAnsi"/>
                <w:sz w:val="20"/>
                <w:szCs w:val="20"/>
                <w:lang w:val="es-419"/>
              </w:rPr>
            </w:pPr>
            <w:r w:rsidRPr="002D044A">
              <w:rPr>
                <w:rFonts w:cstheme="minorHAnsi"/>
                <w:sz w:val="20"/>
                <w:szCs w:val="20"/>
                <w:lang w:val="es-419"/>
              </w:rPr>
              <w:t>Haga que su hijo, recorte y deseche los restos de cartulina.</w:t>
            </w:r>
          </w:p>
          <w:p w14:paraId="5D427C20" w14:textId="1A55124C" w:rsidR="002D044A" w:rsidRPr="002D044A" w:rsidRDefault="002D044A" w:rsidP="002D044A">
            <w:pPr>
              <w:rPr>
                <w:rFonts w:cstheme="minorHAnsi"/>
                <w:sz w:val="20"/>
                <w:szCs w:val="20"/>
                <w:lang w:val="es-419"/>
              </w:rPr>
            </w:pPr>
            <w:r w:rsidRPr="002D044A">
              <w:rPr>
                <w:rFonts w:cstheme="minorHAnsi"/>
                <w:sz w:val="20"/>
                <w:szCs w:val="20"/>
                <w:lang w:val="es-419"/>
              </w:rPr>
              <w:t>Puedes usar un marcador negro para hacer los "cuernos" en la parte superior</w:t>
            </w:r>
            <w:r w:rsidRPr="002D044A">
              <w:rPr>
                <w:rFonts w:cstheme="minorHAnsi"/>
                <w:color w:val="222222"/>
                <w:sz w:val="20"/>
                <w:szCs w:val="20"/>
                <w:lang w:val="es-419"/>
              </w:rPr>
              <w:br/>
            </w:r>
          </w:p>
        </w:tc>
      </w:tr>
      <w:tr w:rsidR="002D044A" w:rsidRPr="000C34EC" w14:paraId="4DD40F56" w14:textId="77777777" w:rsidTr="00D02E36">
        <w:tc>
          <w:tcPr>
            <w:tcW w:w="2637" w:type="dxa"/>
          </w:tcPr>
          <w:p w14:paraId="61F2F1D5" w14:textId="77777777" w:rsidR="002D044A" w:rsidRDefault="002D044A" w:rsidP="00D02E36">
            <w:pPr>
              <w:rPr>
                <w:noProof/>
              </w:rPr>
            </w:pPr>
            <w:r>
              <w:rPr>
                <w:noProof/>
              </w:rPr>
              <w:drawing>
                <wp:inline distT="0" distB="0" distL="0" distR="0" wp14:anchorId="4E0D6B63" wp14:editId="73DD99BE">
                  <wp:extent cx="933450" cy="933450"/>
                  <wp:effectExtent l="0" t="0" r="0" b="0"/>
                  <wp:docPr id="2" name="Picture 2" descr="Mermaid and Unicorn Sensory Bottle Calm Jar for relaxation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maid and Unicorn Sensory Bottle Calm Jar for relaxation image 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noProof/>
              </w:rPr>
              <w:t xml:space="preserve"> </w:t>
            </w:r>
          </w:p>
        </w:tc>
        <w:tc>
          <w:tcPr>
            <w:tcW w:w="2398" w:type="dxa"/>
          </w:tcPr>
          <w:p w14:paraId="40345C8F" w14:textId="77777777" w:rsidR="002D044A" w:rsidRPr="00D64B08" w:rsidRDefault="002D044A" w:rsidP="00D02E36">
            <w:pPr>
              <w:rPr>
                <w:rFonts w:cstheme="minorHAnsi"/>
                <w:b/>
                <w:bCs/>
                <w:sz w:val="20"/>
                <w:szCs w:val="20"/>
              </w:rPr>
            </w:pPr>
            <w:r>
              <w:rPr>
                <w:noProof/>
              </w:rPr>
              <w:drawing>
                <wp:inline distT="0" distB="0" distL="0" distR="0" wp14:anchorId="175FF3A1" wp14:editId="571226A7">
                  <wp:extent cx="1040977" cy="780733"/>
                  <wp:effectExtent l="0" t="0" r="6985" b="635"/>
                  <wp:docPr id="3" name="Picture 3" descr="Squishy Sensory Bags | Baby sensory play, Baby sensory, Sensory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shy Sensory Bags | Baby sensory play, Baby sensory, Sensory bag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4397" cy="783298"/>
                          </a:xfrm>
                          <a:prstGeom prst="rect">
                            <a:avLst/>
                          </a:prstGeom>
                          <a:noFill/>
                          <a:ln>
                            <a:noFill/>
                          </a:ln>
                        </pic:spPr>
                      </pic:pic>
                    </a:graphicData>
                  </a:graphic>
                </wp:inline>
              </w:drawing>
            </w:r>
          </w:p>
        </w:tc>
        <w:tc>
          <w:tcPr>
            <w:tcW w:w="9931" w:type="dxa"/>
          </w:tcPr>
          <w:p w14:paraId="2B136BE0" w14:textId="77777777" w:rsidR="002D044A" w:rsidRPr="002D044A" w:rsidRDefault="002D044A" w:rsidP="002D044A">
            <w:pPr>
              <w:rPr>
                <w:rFonts w:cstheme="minorHAnsi"/>
                <w:b/>
                <w:bCs/>
                <w:sz w:val="20"/>
                <w:szCs w:val="20"/>
                <w:lang w:val="es-419"/>
              </w:rPr>
            </w:pPr>
            <w:r w:rsidRPr="002D044A">
              <w:rPr>
                <w:rFonts w:cstheme="minorHAnsi"/>
                <w:b/>
                <w:bCs/>
                <w:sz w:val="20"/>
                <w:szCs w:val="20"/>
                <w:lang w:val="es-419"/>
              </w:rPr>
              <w:t>BOTELLA SENSORIAL O BOLSA</w:t>
            </w:r>
          </w:p>
          <w:p w14:paraId="231E2A85" w14:textId="77777777" w:rsidR="002D044A" w:rsidRPr="002D044A" w:rsidRDefault="002D044A" w:rsidP="002D044A">
            <w:pPr>
              <w:rPr>
                <w:rFonts w:cstheme="minorHAnsi"/>
                <w:sz w:val="20"/>
                <w:szCs w:val="20"/>
                <w:lang w:val="es-419"/>
              </w:rPr>
            </w:pPr>
            <w:r w:rsidRPr="002D044A">
              <w:rPr>
                <w:rFonts w:cstheme="minorHAnsi"/>
                <w:sz w:val="20"/>
                <w:szCs w:val="20"/>
                <w:lang w:val="es-419"/>
              </w:rPr>
              <w:t>Necesitarás una botella de plástico con agua, purpurina, colorante para alimentos (y lo que quieras colocar dentro de la botella; pequeños juguetes que puedan caber dentro, cortar pajitas, botones, piedras, cuentas, etc.) simplemente elige un par de cosas no todo. Si no quieres agua dentro, también puedes usar arroz.</w:t>
            </w:r>
          </w:p>
          <w:p w14:paraId="22B9D2AE" w14:textId="5752085B" w:rsidR="002D044A" w:rsidRPr="000C34EC" w:rsidRDefault="002D044A" w:rsidP="002D044A">
            <w:pPr>
              <w:rPr>
                <w:rFonts w:cstheme="minorHAnsi"/>
                <w:sz w:val="20"/>
                <w:szCs w:val="20"/>
              </w:rPr>
            </w:pPr>
            <w:r w:rsidRPr="002D044A">
              <w:rPr>
                <w:rFonts w:cstheme="minorHAnsi"/>
                <w:sz w:val="20"/>
                <w:szCs w:val="20"/>
                <w:lang w:val="es-419"/>
              </w:rPr>
              <w:t xml:space="preserve">Si desea usar una bolsa </w:t>
            </w:r>
            <w:proofErr w:type="spellStart"/>
            <w:r w:rsidRPr="002D044A">
              <w:rPr>
                <w:rFonts w:cstheme="minorHAnsi"/>
                <w:sz w:val="20"/>
                <w:szCs w:val="20"/>
                <w:lang w:val="es-419"/>
              </w:rPr>
              <w:t>Ziplock</w:t>
            </w:r>
            <w:proofErr w:type="spellEnd"/>
            <w:r w:rsidRPr="002D044A">
              <w:rPr>
                <w:rFonts w:cstheme="minorHAnsi"/>
                <w:sz w:val="20"/>
                <w:szCs w:val="20"/>
                <w:lang w:val="es-419"/>
              </w:rPr>
              <w:t xml:space="preserve"> en lugar de agua, también puede usar gel para el cabello. </w:t>
            </w:r>
            <w:proofErr w:type="spellStart"/>
            <w:r w:rsidRPr="002D044A">
              <w:rPr>
                <w:rFonts w:cstheme="minorHAnsi"/>
                <w:sz w:val="20"/>
                <w:szCs w:val="20"/>
              </w:rPr>
              <w:t>Asegúrese</w:t>
            </w:r>
            <w:proofErr w:type="spellEnd"/>
            <w:r w:rsidRPr="002D044A">
              <w:rPr>
                <w:rFonts w:cstheme="minorHAnsi"/>
                <w:sz w:val="20"/>
                <w:szCs w:val="20"/>
              </w:rPr>
              <w:t xml:space="preserve"> de </w:t>
            </w:r>
            <w:proofErr w:type="spellStart"/>
            <w:r w:rsidRPr="002D044A">
              <w:rPr>
                <w:rFonts w:cstheme="minorHAnsi"/>
                <w:sz w:val="20"/>
                <w:szCs w:val="20"/>
              </w:rPr>
              <w:t>poner</w:t>
            </w:r>
            <w:proofErr w:type="spellEnd"/>
            <w:r w:rsidRPr="002D044A">
              <w:rPr>
                <w:rFonts w:cstheme="minorHAnsi"/>
                <w:sz w:val="20"/>
                <w:szCs w:val="20"/>
              </w:rPr>
              <w:t xml:space="preserve"> </w:t>
            </w:r>
            <w:proofErr w:type="spellStart"/>
            <w:r w:rsidRPr="002D044A">
              <w:rPr>
                <w:rFonts w:cstheme="minorHAnsi"/>
                <w:sz w:val="20"/>
                <w:szCs w:val="20"/>
              </w:rPr>
              <w:t>cinta</w:t>
            </w:r>
            <w:proofErr w:type="spellEnd"/>
            <w:r w:rsidRPr="002D044A">
              <w:rPr>
                <w:rFonts w:cstheme="minorHAnsi"/>
                <w:sz w:val="20"/>
                <w:szCs w:val="20"/>
              </w:rPr>
              <w:t xml:space="preserve"> </w:t>
            </w:r>
            <w:proofErr w:type="spellStart"/>
            <w:r w:rsidRPr="002D044A">
              <w:rPr>
                <w:rFonts w:cstheme="minorHAnsi"/>
                <w:sz w:val="20"/>
                <w:szCs w:val="20"/>
              </w:rPr>
              <w:t>adhesiva</w:t>
            </w:r>
            <w:proofErr w:type="spellEnd"/>
            <w:r w:rsidRPr="002D044A">
              <w:rPr>
                <w:rFonts w:cstheme="minorHAnsi"/>
                <w:sz w:val="20"/>
                <w:szCs w:val="20"/>
              </w:rPr>
              <w:t xml:space="preserve"> </w:t>
            </w:r>
            <w:proofErr w:type="spellStart"/>
            <w:r w:rsidRPr="002D044A">
              <w:rPr>
                <w:rFonts w:cstheme="minorHAnsi"/>
                <w:sz w:val="20"/>
                <w:szCs w:val="20"/>
              </w:rPr>
              <w:t>sobre</w:t>
            </w:r>
            <w:proofErr w:type="spellEnd"/>
            <w:r w:rsidRPr="002D044A">
              <w:rPr>
                <w:rFonts w:cstheme="minorHAnsi"/>
                <w:sz w:val="20"/>
                <w:szCs w:val="20"/>
              </w:rPr>
              <w:t xml:space="preserve"> las </w:t>
            </w:r>
            <w:proofErr w:type="spellStart"/>
            <w:r w:rsidRPr="002D044A">
              <w:rPr>
                <w:rFonts w:cstheme="minorHAnsi"/>
                <w:sz w:val="20"/>
                <w:szCs w:val="20"/>
              </w:rPr>
              <w:t>aberturas</w:t>
            </w:r>
            <w:proofErr w:type="spellEnd"/>
            <w:r w:rsidRPr="002D044A">
              <w:rPr>
                <w:rFonts w:cstheme="minorHAnsi"/>
                <w:sz w:val="20"/>
                <w:szCs w:val="20"/>
              </w:rPr>
              <w:t>.</w:t>
            </w:r>
          </w:p>
        </w:tc>
      </w:tr>
    </w:tbl>
    <w:p w14:paraId="055035D7" w14:textId="77777777" w:rsidR="002D044A" w:rsidRPr="002D044A" w:rsidRDefault="002D044A" w:rsidP="00FB4C60">
      <w:pPr>
        <w:rPr>
          <w:rFonts w:cstheme="minorHAnsi"/>
          <w:sz w:val="20"/>
          <w:szCs w:val="20"/>
          <w:lang w:val="es-419"/>
        </w:rPr>
      </w:pPr>
    </w:p>
    <w:sectPr w:rsidR="002D044A" w:rsidRPr="002D044A" w:rsidSect="00E62374">
      <w:headerReference w:type="default" r:id="rId27"/>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73D6233C" w:rsidR="00ED4C84" w:rsidRPr="00025665" w:rsidRDefault="00025665" w:rsidP="00FB0E6A">
    <w:pPr>
      <w:pStyle w:val="Header"/>
      <w:rPr>
        <w:lang w:val="es-419"/>
      </w:rPr>
    </w:pPr>
    <w:r w:rsidRPr="00025665">
      <w:rPr>
        <w:lang w:val="es-419"/>
      </w:rPr>
      <w:t>TEMA DE LA UNIDAD</w:t>
    </w:r>
    <w:r w:rsidR="00ED4C84" w:rsidRPr="00025665">
      <w:rPr>
        <w:lang w:val="es-419"/>
      </w:rPr>
      <w:t xml:space="preserve">:  </w:t>
    </w:r>
    <w:r w:rsidR="00FB0E6A" w:rsidRPr="00FB0E6A">
      <w:rPr>
        <w:lang w:val="es-419"/>
      </w:rPr>
      <w:t>Bebés</w:t>
    </w:r>
    <w:r w:rsidR="00ED4C84" w:rsidRPr="00025665">
      <w:rPr>
        <w:lang w:val="es-419"/>
      </w:rPr>
      <w:tab/>
      <w:t xml:space="preserve">                                                      </w:t>
    </w:r>
    <w:r w:rsidR="00FB0E6A">
      <w:rPr>
        <w:lang w:val="es-419"/>
      </w:rPr>
      <w:tab/>
    </w:r>
    <w:r w:rsidR="00ED4C84" w:rsidRPr="00025665">
      <w:rPr>
        <w:lang w:val="es-419"/>
      </w:rPr>
      <w:t xml:space="preserve">                     </w:t>
    </w:r>
    <w:r w:rsidR="00ED4C84" w:rsidRPr="00025665">
      <w:rPr>
        <w:lang w:val="es-419"/>
      </w:rPr>
      <w:tab/>
    </w:r>
    <w:r w:rsidRPr="00025665">
      <w:rPr>
        <w:lang w:val="es-419"/>
      </w:rPr>
      <w:t>PREGUNTA ESENCIAL:</w:t>
    </w:r>
    <w:r w:rsidR="00FB0E6A" w:rsidRPr="00FB0E6A">
      <w:rPr>
        <w:lang w:val="es-419"/>
      </w:rPr>
      <w:t xml:space="preserve"> </w:t>
    </w:r>
    <w:r w:rsidR="00FB0E6A" w:rsidRPr="00FB0E6A">
      <w:rPr>
        <w:lang w:val="es-419"/>
      </w:rPr>
      <w:t>¿Qué son los bebés?</w:t>
    </w:r>
  </w:p>
  <w:p w14:paraId="417E701A" w14:textId="41FD23E0" w:rsidR="00D63AB2" w:rsidRPr="00025665" w:rsidRDefault="00025665" w:rsidP="00D63AB2">
    <w:pPr>
      <w:pStyle w:val="Header"/>
      <w:jc w:val="center"/>
      <w:rPr>
        <w:b/>
        <w:bCs/>
        <w:lang w:val="es-419"/>
      </w:rPr>
    </w:pPr>
    <w:r w:rsidRPr="00025665">
      <w:rPr>
        <w:lang w:val="es-419"/>
      </w:rPr>
      <w:t>PREGUNTA DE ENFOQUE</w:t>
    </w:r>
    <w:r w:rsidR="00D63AB2" w:rsidRPr="00025665">
      <w:rPr>
        <w:lang w:val="es-419"/>
      </w:rPr>
      <w:t xml:space="preserve">: </w:t>
    </w:r>
    <w:r w:rsidR="00FB0E6A" w:rsidRPr="00FB0E6A">
      <w:rPr>
        <w:lang w:val="es-419"/>
      </w:rPr>
      <w:t>¿Qué podemos aprender sobre los bebés?</w:t>
    </w:r>
  </w:p>
  <w:p w14:paraId="301DE3A4" w14:textId="14D93539" w:rsidR="00ED4C84" w:rsidRPr="00025665" w:rsidRDefault="00025665" w:rsidP="00573B98">
    <w:pPr>
      <w:pStyle w:val="Header"/>
      <w:jc w:val="center"/>
      <w:rPr>
        <w:b/>
        <w:bCs/>
        <w:lang w:val="es-419"/>
      </w:rPr>
    </w:pPr>
    <w:r w:rsidRPr="00025665">
      <w:rPr>
        <w:b/>
        <w:bCs/>
        <w:lang w:val="es-419"/>
      </w:rPr>
      <w:t>VOCABULARIO</w:t>
    </w:r>
    <w:r w:rsidR="00ED4C84" w:rsidRPr="00025665">
      <w:rPr>
        <w:b/>
        <w:bCs/>
        <w:lang w:val="es-419"/>
      </w:rPr>
      <w:t>:</w:t>
    </w:r>
    <w:r w:rsidR="00ED4C84" w:rsidRPr="00025665">
      <w:rPr>
        <w:lang w:val="es-419"/>
      </w:rPr>
      <w:t xml:space="preserve">  </w:t>
    </w:r>
    <w:r w:rsidR="00FB0E6A" w:rsidRPr="00FB0E6A">
      <w:rPr>
        <w:lang w:val="es-419"/>
      </w:rPr>
      <w:t xml:space="preserve">jirafa, continente, África, sabanas, torre, </w:t>
    </w:r>
    <w:proofErr w:type="spellStart"/>
    <w:r w:rsidR="00FB0E6A" w:rsidRPr="00FB0E6A">
      <w:rPr>
        <w:lang w:val="es-419"/>
      </w:rPr>
      <w:t>ossicones</w:t>
    </w:r>
    <w:proofErr w:type="spellEnd"/>
    <w:r w:rsidR="00FB0E6A" w:rsidRPr="00FB0E6A">
      <w:rPr>
        <w:lang w:val="es-419"/>
      </w:rPr>
      <w:t>, herbívoros, castillo, vacas, toros, terneros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25665"/>
    <w:rsid w:val="00045599"/>
    <w:rsid w:val="00080FBD"/>
    <w:rsid w:val="00082F8D"/>
    <w:rsid w:val="000A792A"/>
    <w:rsid w:val="000C46E3"/>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B04F7"/>
    <w:rsid w:val="002C5BEF"/>
    <w:rsid w:val="002D044A"/>
    <w:rsid w:val="002E15D3"/>
    <w:rsid w:val="002E2590"/>
    <w:rsid w:val="003118ED"/>
    <w:rsid w:val="00314D8B"/>
    <w:rsid w:val="00376B33"/>
    <w:rsid w:val="003A608F"/>
    <w:rsid w:val="003A6DE8"/>
    <w:rsid w:val="003C48B5"/>
    <w:rsid w:val="003E1A38"/>
    <w:rsid w:val="003E3399"/>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D7DD0"/>
    <w:rsid w:val="006E2A14"/>
    <w:rsid w:val="007017F7"/>
    <w:rsid w:val="00702979"/>
    <w:rsid w:val="0071207A"/>
    <w:rsid w:val="00741559"/>
    <w:rsid w:val="0076175A"/>
    <w:rsid w:val="00762507"/>
    <w:rsid w:val="00773441"/>
    <w:rsid w:val="00792289"/>
    <w:rsid w:val="007A2B35"/>
    <w:rsid w:val="007A344B"/>
    <w:rsid w:val="007B21B7"/>
    <w:rsid w:val="008122E7"/>
    <w:rsid w:val="0083324C"/>
    <w:rsid w:val="00834C8D"/>
    <w:rsid w:val="00836889"/>
    <w:rsid w:val="00844916"/>
    <w:rsid w:val="008544E7"/>
    <w:rsid w:val="008613FD"/>
    <w:rsid w:val="008851E1"/>
    <w:rsid w:val="008A5003"/>
    <w:rsid w:val="00904F12"/>
    <w:rsid w:val="00920495"/>
    <w:rsid w:val="009253CE"/>
    <w:rsid w:val="00930994"/>
    <w:rsid w:val="009333CC"/>
    <w:rsid w:val="00941444"/>
    <w:rsid w:val="009C3E62"/>
    <w:rsid w:val="009C5332"/>
    <w:rsid w:val="009D3DF3"/>
    <w:rsid w:val="009D4F74"/>
    <w:rsid w:val="009E07D8"/>
    <w:rsid w:val="009F0B26"/>
    <w:rsid w:val="00A2185B"/>
    <w:rsid w:val="00A22817"/>
    <w:rsid w:val="00A5209A"/>
    <w:rsid w:val="00A60A2F"/>
    <w:rsid w:val="00A87E6D"/>
    <w:rsid w:val="00A94085"/>
    <w:rsid w:val="00A9452B"/>
    <w:rsid w:val="00AA747A"/>
    <w:rsid w:val="00AB0B74"/>
    <w:rsid w:val="00AD6721"/>
    <w:rsid w:val="00B54C18"/>
    <w:rsid w:val="00BA0BE5"/>
    <w:rsid w:val="00BC3133"/>
    <w:rsid w:val="00BD29D4"/>
    <w:rsid w:val="00C067AD"/>
    <w:rsid w:val="00C46192"/>
    <w:rsid w:val="00C46D3B"/>
    <w:rsid w:val="00C653EC"/>
    <w:rsid w:val="00CA4509"/>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D5364"/>
    <w:rsid w:val="00EE112A"/>
    <w:rsid w:val="00F11C8F"/>
    <w:rsid w:val="00F22BBC"/>
    <w:rsid w:val="00F44E98"/>
    <w:rsid w:val="00F55C41"/>
    <w:rsid w:val="00F84D6B"/>
    <w:rsid w:val="00F94A11"/>
    <w:rsid w:val="00FB0E6A"/>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ZbIDtA6bM" TargetMode="External"/><Relationship Id="rId13" Type="http://schemas.openxmlformats.org/officeDocument/2006/relationships/hyperlink" Target="https://www.youtube.com/watch?v=VFLiD25KwSA(Spanish" TargetMode="External"/><Relationship Id="rId18" Type="http://schemas.openxmlformats.org/officeDocument/2006/relationships/hyperlink" Target="https://www.youtube.com/watch?v=4aVO_31rNQw&amp;t=102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youtube.com/watch?v=71hqRT9U0wg" TargetMode="External"/><Relationship Id="rId7" Type="http://schemas.openxmlformats.org/officeDocument/2006/relationships/endnotes" Target="endnotes.xml"/><Relationship Id="rId12" Type="http://schemas.openxmlformats.org/officeDocument/2006/relationships/hyperlink" Target="https://www.youtube.com/watch?v=Zzb5Acl-n70" TargetMode="External"/><Relationship Id="rId17" Type="http://schemas.openxmlformats.org/officeDocument/2006/relationships/hyperlink" Target="https://happynumbers.com/find_clas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C6ljGXMM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kkbV2k36Q"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watch?v=27G30Qd1LRk" TargetMode="External"/><Relationship Id="rId23" Type="http://schemas.openxmlformats.org/officeDocument/2006/relationships/hyperlink" Target="https://www.youtube.com/watch?v=wiT8YwqNGu4" TargetMode="External"/><Relationship Id="rId28" Type="http://schemas.openxmlformats.org/officeDocument/2006/relationships/fontTable" Target="fontTable.xml"/><Relationship Id="rId10" Type="http://schemas.openxmlformats.org/officeDocument/2006/relationships/hyperlink" Target="https://www.youtube.com/watch?v=tRZbIDtA6bM" TargetMode="External"/><Relationship Id="rId19" Type="http://schemas.openxmlformats.org/officeDocument/2006/relationships/hyperlink" Target="https://www.youtube.com/watch?v=dYdEORMO65o" TargetMode="External"/><Relationship Id="rId4" Type="http://schemas.openxmlformats.org/officeDocument/2006/relationships/settings" Target="settings.xml"/><Relationship Id="rId9" Type="http://schemas.openxmlformats.org/officeDocument/2006/relationships/hyperlink" Target="https://www.youtube.com/watch?v=MVEAWzs4tJw" TargetMode="External"/><Relationship Id="rId14" Type="http://schemas.openxmlformats.org/officeDocument/2006/relationships/hyperlink" Target="https://www.youtube.com/watch?v=V32BT_rADps" TargetMode="External"/><Relationship Id="rId22" Type="http://schemas.openxmlformats.org/officeDocument/2006/relationships/hyperlink" Target="https://www.youtube.com/watch?v=QMqHy-KvDP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0873-0E79-482D-BF92-102696D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3</cp:revision>
  <dcterms:created xsi:type="dcterms:W3CDTF">2020-05-14T19:22:00Z</dcterms:created>
  <dcterms:modified xsi:type="dcterms:W3CDTF">2020-05-14T19:38:00Z</dcterms:modified>
</cp:coreProperties>
</file>